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50D3C">
      <w:pPr>
        <w:widowControl/>
        <w:shd w:val="clear" w:color="auto" w:fill="FFFFFF"/>
        <w:spacing w:line="360" w:lineRule="atLeast"/>
        <w:jc w:val="center"/>
        <w:outlineLvl w:val="0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  <w:t>病理科病理远程会诊平台采购项目需求参数</w:t>
      </w:r>
    </w:p>
    <w:p w14:paraId="27BCC637">
      <w:pPr>
        <w:pStyle w:val="4"/>
        <w:numPr>
          <w:ilvl w:val="0"/>
          <w:numId w:val="1"/>
        </w:numPr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  <w:t>项目预算：10万元</w:t>
      </w:r>
    </w:p>
    <w:p w14:paraId="6B65AD43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技术参数</w:t>
      </w:r>
    </w:p>
    <w:p w14:paraId="68D8A286">
      <w:pPr>
        <w:pStyle w:val="5"/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权限与机构管理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支持用户/角色增删改查、批量导入导出；支持权限精细化分配；支持机构信息及层级关联维护。</w:t>
      </w:r>
    </w:p>
    <w:p w14:paraId="0815F4A8">
      <w:pPr>
        <w:pStyle w:val="5"/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基础数据管理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支持病理会诊平台字典数据维护，支持字典编码规则灵活配置。</w:t>
      </w:r>
    </w:p>
    <w:p w14:paraId="0E83B8FC">
      <w:pPr>
        <w:pStyle w:val="5"/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专家与模板管理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支持专家信息库管理（含电子签名维护）；支持通用及专家个人诊断模板维护。</w:t>
      </w:r>
    </w:p>
    <w:p w14:paraId="7B1D1C1B">
      <w:pPr>
        <w:pStyle w:val="5"/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系统安全日志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支持登录、导出等敏感操作日志全记录；支持按时间段、关键字溯源查询。</w:t>
      </w:r>
    </w:p>
    <w:p w14:paraId="4CE1D9AD">
      <w:pPr>
        <w:pStyle w:val="5"/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会诊申请管理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支持会诊预约发起，可录入患者信息、阅片时间等关键信息。</w:t>
      </w:r>
    </w:p>
    <w:p w14:paraId="473ED4EE">
      <w:pPr>
        <w:pStyle w:val="5"/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统计查询功能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  <w:t>支持按诊断专家维度进行会诊数量统计及明细查询。</w:t>
      </w:r>
    </w:p>
    <w:p w14:paraId="5082FEEA">
      <w:pPr>
        <w:pStyle w:val="5"/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b w:val="0"/>
          <w:bCs w:val="0"/>
          <w:color w:val="1F2329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color w:val="1F2329"/>
          <w:sz w:val="24"/>
          <w:szCs w:val="24"/>
          <w:lang w:val="en-US" w:eastAsia="zh-CN"/>
        </w:rPr>
        <w:t>院内本地部署</w:t>
      </w:r>
      <w:r>
        <w:rPr>
          <w:rFonts w:hint="eastAsia" w:cs="Times New Roman"/>
          <w:b w:val="0"/>
          <w:bCs w:val="0"/>
          <w:color w:val="1F2329"/>
          <w:sz w:val="24"/>
          <w:szCs w:val="24"/>
          <w:lang w:val="en-US" w:eastAsia="zh-CN"/>
        </w:rPr>
        <w:t>：支持院内病理信息系统对接及本地部署，数据不出院，兼容虚拟服务器或物理服务器部署方式。</w:t>
      </w:r>
    </w:p>
    <w:p w14:paraId="15A2CDA4">
      <w:pPr>
        <w:pStyle w:val="5"/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三、商务需求</w:t>
      </w:r>
    </w:p>
    <w:p w14:paraId="6096B9A9">
      <w:pPr>
        <w:numPr>
          <w:ilvl w:val="0"/>
          <w:numId w:val="3"/>
        </w:numPr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交付与验收</w:t>
      </w:r>
    </w:p>
    <w:p w14:paraId="78205A6B"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</w:rPr>
        <w:t>交付内容：病理远程会诊平台软件、授权文件、操作手册。</w:t>
      </w:r>
    </w:p>
    <w:p w14:paraId="1085F630"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</w:rPr>
        <w:t>交付时间：合同签订后15个工作日内完成安装、调试、部署上线。</w:t>
      </w:r>
    </w:p>
    <w:p w14:paraId="34CF9CF8"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</w:rPr>
        <w:t>验收标准：按本需求参数逐项验收，系统功能正常、权限管理有效、日志可查、统计准确、无报错。</w:t>
      </w:r>
    </w:p>
    <w:p w14:paraId="2CF30305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售后服务</w:t>
      </w:r>
    </w:p>
    <w:p w14:paraId="3C6546D0">
      <w:pPr>
        <w:numPr>
          <w:ilvl w:val="0"/>
          <w:numId w:val="5"/>
        </w:numPr>
        <w:ind w:left="425" w:leftChars="0" w:hanging="425" w:firstLineChars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质保期限：自验收合格之日起3年软件免费质保，含功能维护、故障排查、接口支持</w:t>
      </w:r>
      <w:r>
        <w:rPr>
          <w:rFonts w:hint="default" w:ascii="Times New Roman" w:hAnsi="Times New Roman" w:cs="Times New Roman"/>
          <w:sz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</w:rPr>
        <w:t>版本升级。</w:t>
      </w:r>
    </w:p>
    <w:p w14:paraId="43747AB9">
      <w:pPr>
        <w:numPr>
          <w:ilvl w:val="0"/>
          <w:numId w:val="5"/>
        </w:numPr>
        <w:ind w:left="425" w:leftChars="0" w:hanging="425" w:firstLineChars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响应时效：报修后2小时内响应，24小时内远程/现场处理；系统故障紧急情况1小时响应、4小时处置。</w:t>
      </w:r>
    </w:p>
    <w:p w14:paraId="48BC4D59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价格与支付</w:t>
      </w:r>
    </w:p>
    <w:p w14:paraId="78203514">
      <w:pPr>
        <w:numPr>
          <w:ilvl w:val="0"/>
          <w:numId w:val="6"/>
        </w:num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合同总价：固定包干价</w:t>
      </w:r>
      <w:r>
        <w:rPr>
          <w:rFonts w:hint="default" w:ascii="Times New Roman" w:hAnsi="Times New Roman" w:cs="Times New Roman"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</w:rPr>
        <w:t>0</w:t>
      </w:r>
      <w:r>
        <w:rPr>
          <w:rFonts w:hint="default" w:ascii="Times New Roman" w:hAnsi="Times New Roman" w:cs="Times New Roman"/>
          <w:sz w:val="24"/>
          <w:lang w:val="en-US" w:eastAsia="zh-CN"/>
        </w:rPr>
        <w:t>万</w:t>
      </w:r>
      <w:r>
        <w:rPr>
          <w:rFonts w:hint="default" w:ascii="Times New Roman" w:hAnsi="Times New Roman" w:cs="Times New Roman"/>
          <w:sz w:val="24"/>
        </w:rPr>
        <w:t>元，包含软件费、安装调试费、</w:t>
      </w:r>
      <w:r>
        <w:rPr>
          <w:rFonts w:hint="eastAsia" w:ascii="Times New Roman" w:hAnsi="Times New Roman" w:cs="Times New Roman"/>
          <w:sz w:val="24"/>
          <w:lang w:val="en-US" w:eastAsia="zh-CN"/>
        </w:rPr>
        <w:t>接口费、</w:t>
      </w:r>
      <w:r>
        <w:rPr>
          <w:rFonts w:hint="default" w:ascii="Times New Roman" w:hAnsi="Times New Roman" w:cs="Times New Roman"/>
          <w:sz w:val="24"/>
        </w:rPr>
        <w:t>培训费、税费等全部费用</w:t>
      </w:r>
      <w:r>
        <w:rPr>
          <w:rFonts w:hint="default" w:ascii="Times New Roman" w:hAnsi="Times New Roman" w:cs="Times New Roman"/>
          <w:sz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</w:rPr>
        <w:t>合同执行期间不因市场波动调整。</w:t>
      </w:r>
    </w:p>
    <w:p w14:paraId="1C05E08B">
      <w:pPr>
        <w:numPr>
          <w:ilvl w:val="0"/>
          <w:numId w:val="6"/>
        </w:num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支付方式：验收合格后一次性支付100%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p w14:paraId="49759C78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合规与责任</w:t>
      </w:r>
    </w:p>
    <w:p w14:paraId="6B690721">
      <w:pPr>
        <w:numPr>
          <w:ilvl w:val="0"/>
          <w:numId w:val="7"/>
        </w:numPr>
        <w:ind w:left="425" w:leftChars="0" w:hanging="425" w:firstLineChars="0"/>
        <w:rPr>
          <w:rFonts w:hint="default" w:ascii="Times New Roman" w:hAnsi="Times New Roman" w:cs="Times New Roman" w:eastAsiaTheme="minorEastAsia"/>
          <w:sz w:val="24"/>
          <w:lang w:eastAsia="zh-CN"/>
        </w:rPr>
      </w:pPr>
      <w:r>
        <w:rPr>
          <w:rFonts w:hint="default" w:ascii="Times New Roman" w:hAnsi="Times New Roman" w:cs="Times New Roman"/>
          <w:sz w:val="24"/>
        </w:rPr>
        <w:t>供应商保证所供软件为原厂正版，提供合法授权、资质证书，符合医疗信息系统规范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p w14:paraId="1ECFABE6">
      <w:pPr>
        <w:numPr>
          <w:ilvl w:val="0"/>
          <w:numId w:val="7"/>
        </w:numPr>
        <w:ind w:left="425" w:leftChars="0" w:hanging="425" w:firstLineChars="0"/>
        <w:rPr>
          <w:rFonts w:hint="default" w:ascii="Times New Roman" w:hAnsi="Times New Roman" w:cs="Times New Roman" w:eastAsiaTheme="minorEastAsia"/>
          <w:sz w:val="24"/>
          <w:lang w:eastAsia="zh-CN"/>
        </w:rPr>
      </w:pPr>
      <w:r>
        <w:rPr>
          <w:rFonts w:hint="default" w:ascii="Times New Roman" w:hAnsi="Times New Roman" w:cs="Times New Roman"/>
          <w:sz w:val="24"/>
        </w:rPr>
        <w:t>因软件版权、质量问题导致医院损失的，由供应商承担全部责任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p w14:paraId="4D45ACF9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知识产权与数据安全</w:t>
      </w:r>
    </w:p>
    <w:p w14:paraId="54988E2C">
      <w:pPr>
        <w:numPr>
          <w:ilvl w:val="0"/>
          <w:numId w:val="8"/>
        </w:num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软件知识产权归原厂所有，供应商确保医院合法永久使用，无版权纠纷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p w14:paraId="56BE1816">
      <w:pPr>
        <w:numPr>
          <w:ilvl w:val="0"/>
          <w:numId w:val="8"/>
        </w:numPr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sz w:val="24"/>
        </w:rPr>
        <w:t>供应商对</w:t>
      </w:r>
      <w:r>
        <w:rPr>
          <w:rFonts w:hint="default" w:ascii="Times New Roman" w:hAnsi="Times New Roman" w:cs="Times New Roman"/>
          <w:sz w:val="24"/>
          <w:lang w:val="en-US" w:eastAsia="zh-CN"/>
        </w:rPr>
        <w:t>教学资源、科室</w:t>
      </w:r>
      <w:r>
        <w:rPr>
          <w:rFonts w:hint="default" w:ascii="Times New Roman" w:hAnsi="Times New Roman" w:cs="Times New Roman"/>
          <w:sz w:val="24"/>
        </w:rPr>
        <w:t>数据严格保密，不泄露、不篡改、不用于其他用途，否则承担法律及赔偿责任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p w14:paraId="37EA5638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其他补充</w:t>
      </w:r>
    </w:p>
    <w:p w14:paraId="6F17B4A9">
      <w:pPr>
        <w:pStyle w:val="5"/>
        <w:numPr>
          <w:ilvl w:val="0"/>
          <w:numId w:val="9"/>
        </w:numPr>
        <w:ind w:left="425" w:leftChars="0" w:hanging="425" w:firstLineChars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免费提供1次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</w:rPr>
        <w:t>技术咨询服务现场操作培训，涵盖权限配置、会诊申请、日志查询、统计管理等内容。</w:t>
      </w:r>
    </w:p>
    <w:p w14:paraId="2248E7F3">
      <w:pPr>
        <w:pStyle w:val="5"/>
        <w:numPr>
          <w:ilvl w:val="0"/>
          <w:numId w:val="9"/>
        </w:numPr>
        <w:ind w:left="425" w:leftChars="0" w:hanging="425" w:firstLineChars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质保期内免费提供软件版本升级、漏洞修复与功能优化。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44C0A"/>
    <w:multiLevelType w:val="singleLevel"/>
    <w:tmpl w:val="8CA44C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EC5FBB"/>
    <w:multiLevelType w:val="singleLevel"/>
    <w:tmpl w:val="A7EC5FB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DCA98A4E"/>
    <w:multiLevelType w:val="singleLevel"/>
    <w:tmpl w:val="DCA98A4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20336E1"/>
    <w:multiLevelType w:val="singleLevel"/>
    <w:tmpl w:val="020336E1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>
    <w:nsid w:val="22ADE32B"/>
    <w:multiLevelType w:val="singleLevel"/>
    <w:tmpl w:val="22ADE32B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5">
    <w:nsid w:val="37BA6338"/>
    <w:multiLevelType w:val="singleLevel"/>
    <w:tmpl w:val="37BA6338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>
    <w:nsid w:val="5F5D0560"/>
    <w:multiLevelType w:val="singleLevel"/>
    <w:tmpl w:val="5F5D0560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7">
    <w:nsid w:val="679AEB04"/>
    <w:multiLevelType w:val="singleLevel"/>
    <w:tmpl w:val="679AEB04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8">
    <w:nsid w:val="6E5C9072"/>
    <w:multiLevelType w:val="singleLevel"/>
    <w:tmpl w:val="6E5C907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5171"/>
    <w:rsid w:val="12295A5F"/>
    <w:rsid w:val="1BBA79F2"/>
    <w:rsid w:val="1D176D5A"/>
    <w:rsid w:val="1F400656"/>
    <w:rsid w:val="25B259BD"/>
    <w:rsid w:val="25C562ED"/>
    <w:rsid w:val="2663017E"/>
    <w:rsid w:val="2BBD0740"/>
    <w:rsid w:val="2D351051"/>
    <w:rsid w:val="2D8525DB"/>
    <w:rsid w:val="35D231D8"/>
    <w:rsid w:val="39243E48"/>
    <w:rsid w:val="3BF55114"/>
    <w:rsid w:val="43561B6F"/>
    <w:rsid w:val="46EF3D48"/>
    <w:rsid w:val="485176D1"/>
    <w:rsid w:val="486B4968"/>
    <w:rsid w:val="4B8D0477"/>
    <w:rsid w:val="54FE6FE6"/>
    <w:rsid w:val="561D3B37"/>
    <w:rsid w:val="62895C40"/>
    <w:rsid w:val="6A50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99"/>
    <w:rPr>
      <w:rFonts w:ascii="宋体" w:hAnsi="宋体" w:cs="宋体"/>
      <w:sz w:val="28"/>
      <w:szCs w:val="28"/>
    </w:rPr>
  </w:style>
  <w:style w:type="paragraph" w:styleId="5">
    <w:name w:val="Body Text 2"/>
    <w:basedOn w:val="1"/>
    <w:qFormat/>
    <w:uiPriority w:val="0"/>
    <w:rPr>
      <w:rFonts w:ascii="Times New Roman" w:hAnsi="Times New Roman" w:cs="Times New Roman"/>
      <w:kern w:val="2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829</Words>
  <Characters>836</Characters>
  <Lines>0</Lines>
  <Paragraphs>0</Paragraphs>
  <TotalTime>1</TotalTime>
  <ScaleCrop>false</ScaleCrop>
  <LinksUpToDate>false</LinksUpToDate>
  <CharactersWithSpaces>836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2025-08-13T08:18:00Z</dcterms:created>
  <dc:creator>xxzx</dc:creator>
  <cp:lastModifiedBy>李先森。。。。（李璟）</cp:lastModifiedBy>
  <cp:lastPrinted>2025-08-29T09:16:00Z</cp:lastPrinted>
  <dcterms:modified xsi:type="dcterms:W3CDTF">2026-05-27T03:24:54Z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eyJoZGlkIjoiMWY4NTc0MzQ5YTUxMDk4OTJkZGUxOGU4NDc5ZmRkMzYiLCJ1c2VySWQiOiI0MDM5NzU1NTcifQ==</vt:lpwstr>
  </property>
  <property fmtid="{D5CDD505-2E9C-101B-9397-08002B2CF9AE}" pid="4" name="ICV">
    <vt:lpwstr>190BFB24B1AA43C8B6EC529BFB526360_13</vt:lpwstr>
  </property>
</Properties>
</file>