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43E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服务需求</w:t>
      </w:r>
    </w:p>
    <w:p w14:paraId="4DD55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一、项目背景与建设目标</w:t>
      </w:r>
    </w:p>
    <w:p w14:paraId="74EA2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textAlignment w:val="auto"/>
        <w:rPr>
          <w:rFonts w:hint="default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为落实《生物医学新技术临床研究和临床转化应用管理条例》（国务院令第818号），规范我院生物医学新技术管理，现采购体系建设服务。目标为：构建覆盖组织、场地、制度、培训、备案、项目引进及</w:t>
      </w:r>
      <w:r>
        <w:rPr>
          <w:rFonts w:hint="eastAsia" w:ascii="微软雅黑" w:hAnsi="微软雅黑" w:eastAsia="微软雅黑" w:cs="微软雅黑"/>
          <w:lang w:eastAsia="zh-CN"/>
        </w:rPr>
        <w:t>质量管理体系</w:t>
      </w:r>
      <w:r>
        <w:rPr>
          <w:rFonts w:hint="eastAsia" w:ascii="微软雅黑" w:hAnsi="微软雅黑" w:eastAsia="微软雅黑" w:cs="微软雅黑"/>
        </w:rPr>
        <w:t>；</w:t>
      </w:r>
      <w:r>
        <w:rPr>
          <w:rFonts w:hint="default" w:ascii="微软雅黑" w:hAnsi="微软雅黑" w:eastAsia="微软雅黑" w:cs="微软雅黑"/>
        </w:rPr>
        <w:t>成功引进至少一项生物医学新技术项目，并协助其完成国家备案审核通过。</w:t>
      </w:r>
    </w:p>
    <w:p w14:paraId="2DB79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二、委托服务内容与具体要求</w:t>
      </w:r>
    </w:p>
    <w:p w14:paraId="5D1D7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服务方需提供体系建设与项目备案的全流程专业服务，具体内容须覆盖以下七大板块，每项服务均应包括但不限于下述具体要求：</w:t>
      </w:r>
    </w:p>
    <w:p w14:paraId="4DBC6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服务方须提供体系建设与项目备案的全流程服务，覆盖以下七大板块：</w:t>
      </w:r>
    </w:p>
    <w:p w14:paraId="5F4401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组织架构完善：协助明确管理架构（领导小组、伦理委、机构办公室等），完成人员资质材料撰写与定稿。</w:t>
      </w:r>
    </w:p>
    <w:p w14:paraId="7D9680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场地设施建设：现场查看并协助规划研究专用场地，出具合规性评估报告与硬件采购清单。</w:t>
      </w:r>
    </w:p>
    <w:p w14:paraId="18A3E7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制度体系建设：搭建院级及科室级临床研究/转化应用制度体系，完成本地化定稿；优化申报SOP并提供政策咨询。</w:t>
      </w:r>
    </w:p>
    <w:p w14:paraId="7B93B3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培训体系建设：提供线上</w:t>
      </w:r>
      <w:r>
        <w:rPr>
          <w:rFonts w:hint="eastAsia" w:ascii="微软雅黑" w:hAnsi="微软雅黑" w:eastAsia="微软雅黑" w:cs="微软雅黑"/>
          <w:lang w:val="en-US" w:eastAsia="zh-CN"/>
        </w:rPr>
        <w:t>/线下</w:t>
      </w:r>
      <w:r>
        <w:rPr>
          <w:rFonts w:hint="eastAsia" w:ascii="微软雅黑" w:hAnsi="微软雅黑" w:eastAsia="微软雅黑" w:cs="微软雅黑"/>
        </w:rPr>
        <w:t>制度及法规培训，配套课件与考核试题；提供政策解读与答疑。</w:t>
      </w:r>
    </w:p>
    <w:p w14:paraId="094C48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项目引进：筛选并协调生物医药企业，协助引进至少一项新技术项目，并完成合作洽谈与协议起草。</w:t>
      </w:r>
    </w:p>
    <w:p w14:paraId="69E1DF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备案注册：全程协助在“医学研究登记备案信息系统”完成机构及项目备案，直至审核通过。</w:t>
      </w:r>
    </w:p>
    <w:p w14:paraId="29AA30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质量控制与增值服务：指派专业人员协助日常管理与质控，定期提交工作进展及总结报告</w:t>
      </w:r>
    </w:p>
    <w:p w14:paraId="77367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三、服务成果交付清单</w:t>
      </w:r>
    </w:p>
    <w:p w14:paraId="658453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Chars="0" w:firstLine="420" w:firstLineChars="200"/>
        <w:textAlignment w:val="auto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交付七类成果：组织架构文件、场地设施文件、制度文件汇编、培训材料汇编、</w:t>
      </w:r>
      <w:r>
        <w:rPr>
          <w:rFonts w:hint="default" w:ascii="微软雅黑" w:hAnsi="微软雅黑" w:eastAsia="微软雅黑" w:cs="微软雅黑"/>
        </w:rPr>
        <w:t>备案全套材料（含机构及项目备案凭证）、项目引进材料、运行支撑文件</w:t>
      </w:r>
      <w:r>
        <w:rPr>
          <w:rFonts w:hint="eastAsia" w:ascii="微软雅黑" w:hAnsi="微软雅黑" w:eastAsia="微软雅黑" w:cs="微软雅黑"/>
          <w:lang w:eastAsia="zh-CN"/>
        </w:rPr>
        <w:t>。</w:t>
      </w:r>
    </w:p>
    <w:p w14:paraId="17223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四、服务方资质与工作要求</w:t>
      </w:r>
    </w:p>
    <w:p w14:paraId="50989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资质要求：熟悉法规与备案流程，配备专业团队，三年内无重大违法违规记录，不接受联合体，不允许转包分包。</w:t>
      </w:r>
    </w:p>
    <w:p w14:paraId="021B1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工作要求：指定专人对接，需提供至少三份类似服务成功案例。对工作中接触的信息严格保密，保密义务期限为协议终止后5年。</w:t>
      </w:r>
    </w:p>
    <w:p w14:paraId="3E68F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五、项目预算</w:t>
      </w:r>
    </w:p>
    <w:p w14:paraId="11569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预算金额：本项目预算人民币 壹拾玖万元整（¥19</w:t>
      </w:r>
      <w:r>
        <w:rPr>
          <w:rFonts w:hint="eastAsia" w:ascii="微软雅黑" w:hAnsi="微软雅黑" w:eastAsia="微软雅黑" w:cs="微软雅黑"/>
          <w:lang w:val="en-US" w:eastAsia="zh-CN"/>
        </w:rPr>
        <w:t>0</w:t>
      </w:r>
      <w:r>
        <w:rPr>
          <w:rFonts w:hint="eastAsia" w:ascii="微软雅黑" w:hAnsi="微软雅黑" w:eastAsia="微软雅黑" w:cs="微软雅黑"/>
        </w:rPr>
        <w:t>,000.00）。</w:t>
      </w:r>
    </w:p>
    <w:p w14:paraId="4B30B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资金列支：从“</w:t>
      </w:r>
      <w:r>
        <w:rPr>
          <w:rFonts w:hint="eastAsia" w:ascii="微软雅黑" w:hAnsi="微软雅黑" w:eastAsia="微软雅黑" w:cs="微软雅黑"/>
          <w:lang w:val="en-US" w:eastAsia="zh-CN"/>
        </w:rPr>
        <w:t>中国医学科学院肿瘤医院徐兵河院士抗肿瘤新药临床研究团队</w:t>
      </w:r>
      <w:r>
        <w:rPr>
          <w:rFonts w:hint="eastAsia" w:ascii="微软雅黑" w:hAnsi="微软雅黑" w:eastAsia="微软雅黑" w:cs="微软雅黑"/>
        </w:rPr>
        <w:t>”</w:t>
      </w:r>
      <w:r>
        <w:rPr>
          <w:rFonts w:hint="eastAsia" w:ascii="微软雅黑" w:hAnsi="微软雅黑" w:eastAsia="微软雅黑" w:cs="微软雅黑"/>
          <w:lang w:val="en-US" w:eastAsia="zh-CN"/>
        </w:rPr>
        <w:t>三名工程项目</w:t>
      </w:r>
      <w:r>
        <w:rPr>
          <w:rFonts w:hint="eastAsia" w:ascii="微软雅黑" w:hAnsi="微软雅黑" w:eastAsia="微软雅黑" w:cs="微软雅黑"/>
        </w:rPr>
        <w:t>委托业务费列支。</w:t>
      </w:r>
    </w:p>
    <w:p w14:paraId="605B6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六、项目服务期限</w:t>
      </w:r>
    </w:p>
    <w:p w14:paraId="4BFDC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自合同签订之日起6个月。</w:t>
      </w:r>
    </w:p>
    <w:p w14:paraId="071388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00" w:lineRule="auto"/>
        <w:textAlignment w:val="auto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DF2001"/>
    <w:multiLevelType w:val="singleLevel"/>
    <w:tmpl w:val="4FDF20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A627E"/>
    <w:rsid w:val="074D30C6"/>
    <w:rsid w:val="18143376"/>
    <w:rsid w:val="20E81C5A"/>
    <w:rsid w:val="2D3A627E"/>
    <w:rsid w:val="3D0C7B65"/>
    <w:rsid w:val="4D6807F0"/>
    <w:rsid w:val="520E6B11"/>
    <w:rsid w:val="586264EC"/>
    <w:rsid w:val="6A35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75d94529-b9b3-49df-8868-72ea792d41ab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42E3BD82</paraID>
      <start>28</start>
      <end>29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1048050-63ce-4769-8fbb-4fa61dec2d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1281</Words>
  <Characters>1309</Characters>
  <Lines>0</Lines>
  <Paragraphs>0</Paragraphs>
  <TotalTime>26</TotalTime>
  <ScaleCrop>false</ScaleCrop>
  <LinksUpToDate>false</LinksUpToDate>
  <CharactersWithSpaces>1310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2026-06-03T06:24:00Z</dcterms:created>
  <dc:creator>张鑫宇</dc:creator>
  <cp:lastModifiedBy>Edward</cp:lastModifiedBy>
  <cp:lastPrinted>2026-06-04T03:14:00Z</cp:lastPrinted>
  <dcterms:modified xsi:type="dcterms:W3CDTF">2026-06-09T09:03:04Z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9ABB40F27B894A5FA0743AFB52CA17B5_13</vt:lpwstr>
  </property>
  <property fmtid="{D5CDD505-2E9C-101B-9397-08002B2CF9AE}" pid="4" name="KSOTemplateDocerSaveRecord">
    <vt:lpwstr>eyJoZGlkIjoiZDgwOTA4NzNkMjdkNWNhODY2MzM3MWZlYjk4MDhiMjMiLCJ1c2VySWQiOiIzMTEyNzUwNTAifQ==</vt:lpwstr>
  </property>
</Properties>
</file>