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8B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中国医学科学院肿瘤医院深圳医院</w:t>
      </w:r>
    </w:p>
    <w:p w14:paraId="43EB4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宣传片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制作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需求</w:t>
      </w:r>
    </w:p>
    <w:p w14:paraId="764D3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0092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　　一、</w:t>
      </w:r>
      <w:r>
        <w:rPr>
          <w:rFonts w:hint="eastAsia" w:ascii="黑体" w:hAnsi="黑体" w:eastAsia="黑体" w:cs="黑体"/>
          <w:sz w:val="32"/>
          <w:szCs w:val="32"/>
        </w:rPr>
        <w:t>项目背景</w:t>
      </w:r>
    </w:p>
    <w:p w14:paraId="31346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医学科学院肿瘤医院深圳医院是由国家癌症中心/中国医学科学院肿瘤医院和深圳市政府联合创办的市属公立医院，2017年3月18日正式揭牌运营。北京、深圳“一院两区”同质化、一体化发展，全面实现管理同质、人才共享、技术平移、信息互通、科研互助。</w:t>
      </w:r>
    </w:p>
    <w:p w14:paraId="0A65B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医院位于龙岗区宝荷大道113号，总占地面积13.64万平方米，现有核定床位880张。深圳市质子肿瘤治疗中心和医院改扩建二期工程将于2025年建成投入使用，届时医院编制床位数将达到2300张。2022年5月，医院成功创评三级甲等肿瘤专科医院。2022年10月获批国家区域医疗中心建设项目。</w:t>
      </w:r>
    </w:p>
    <w:p w14:paraId="59119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医院先后引进了一系列国内外高端医疗设备，包括达芬奇手术机器人、TOMO、射波刀、直线加速器、回旋加速器、PET-CT、SPECT、定位核磁、定位CT、后装机、3.0T核磁、256排CT等。与北京总院在医、教、研、防、管全面工作实现同质化协同发展。总院平移医疗新技术新项目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00余</w:t>
      </w:r>
      <w:r>
        <w:rPr>
          <w:rFonts w:hint="eastAsia" w:ascii="仿宋" w:hAnsi="仿宋" w:eastAsia="仿宋" w:cs="仿宋"/>
          <w:sz w:val="32"/>
          <w:szCs w:val="32"/>
        </w:rPr>
        <w:t>项。胸外科“单孔胸腔镜”“经颈纵隔镜”等手术居国内领先水平，妇科引进新技术“经脐单孔”“经阴道单孔”属全国先进水平，泌尿、头颈、乳腺、胃肠、肝胆、神经外科等开展超高精尖手术，带动区域医疗技术发展。</w:t>
      </w:r>
    </w:p>
    <w:p w14:paraId="1C61C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为进一步提升医院的知名度与影响力，全方位展示医院实力，现公开招标，诚邀优秀的影视制作团队，打造一部独具特色、展现一流的肿瘤专科医院形象宣传片。</w:t>
      </w:r>
    </w:p>
    <w:p w14:paraId="3694C0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项目内容</w:t>
      </w:r>
    </w:p>
    <w:p w14:paraId="6E1DB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本项目包括中国医学科学院肿瘤医院深圳医院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2025年宣传片的创意、拍摄、制作、成片的提供及售后等全部工作，招标1家供应商。项目策划制作基本要求：</w:t>
      </w:r>
    </w:p>
    <w:p w14:paraId="226A324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（一）内容精炼，真实可信，注重细节与成片质量，展现医院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精湛的医疗技术、优质的专家团队、医疗服务水平和人文关怀等。</w:t>
      </w:r>
    </w:p>
    <w:p w14:paraId="22B81CE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对中国医学科学院肿瘤医院深圳医院的文化理念，愿景、院训等有较深刻的理解和诠释，能够在片中潜移默化的进行展现。</w:t>
      </w:r>
    </w:p>
    <w:p w14:paraId="2B0853D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投标人需要创作一份完整的宣传片创意脚本，宣传脚本应为word文本，包括宣传片标题，对中国医学科学院肿瘤医院深圳医院文化和品牌形象的总体理解，创意思路或者分镜头脚本。</w:t>
      </w:r>
    </w:p>
    <w:p w14:paraId="3F4ED39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投标人必须提供原创性的策划制作方案，若因由此引起的知识产权纠纷，投标人负全部责任，并赔偿招标人因此而可能造成的一切损失。</w:t>
      </w:r>
    </w:p>
    <w:p w14:paraId="2540E62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项目预算为人民币20万元。</w:t>
      </w:r>
    </w:p>
    <w:p w14:paraId="27E87A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制作团队要求</w:t>
      </w:r>
    </w:p>
    <w:p w14:paraId="0BC502A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公司资质证明：提供公司营业执照副本、税务登记证、组织机构代码证（或三证合一）、影视制作相关资质证书等复印件，证明公司具备承担本项目的合法资格与专业能力。</w:t>
      </w:r>
    </w:p>
    <w:p w14:paraId="3FDF43E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项目团队介绍：详细介绍项目策划、导演、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编剧、</w:t>
      </w:r>
      <w:r>
        <w:rPr>
          <w:rFonts w:hint="eastAsia" w:ascii="仿宋" w:hAnsi="仿宋" w:eastAsia="仿宋" w:cs="仿宋"/>
          <w:sz w:val="32"/>
          <w:szCs w:val="32"/>
        </w:rPr>
        <w:t>摄影师、剪辑师等核心成员的从业经验、代表作品及在本项目中的职责分工，展示团队的专业实力与创作能力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（需提供佐证材料，现场可采用PPT、视频介绍等方式）。</w:t>
      </w:r>
    </w:p>
    <w:p w14:paraId="705A54C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类似项目案例：提供近三年内完成的至少三个医院或医疗机构宣传片的案例，包括项目介绍、视频成片展示等。</w:t>
      </w:r>
    </w:p>
    <w:p w14:paraId="7F1F7BB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项目报价明细：提供详细的项目报价清单，包括策划、拍摄、后期制作、设备租赁、人员费用等各项费用明细，确保报价清晰透明、合理合规。</w:t>
      </w:r>
    </w:p>
    <w:p w14:paraId="4BB03C4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技术要求</w:t>
      </w:r>
    </w:p>
    <w:p w14:paraId="770E93C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（一）拍摄设备：使用专业级摄影设备，确保拍摄画面清晰、稳定、色彩还原度高，分辨率不低于4K。</w:t>
      </w:r>
    </w:p>
    <w:p w14:paraId="6723881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（二）拍摄手法：运用多样化的拍摄手法，如航拍、特写、跟拍、慢动作等，增强宣传片的视觉冲击力与艺术感染力。</w:t>
      </w:r>
    </w:p>
    <w:p w14:paraId="6CB3664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（三）后期制作：</w:t>
      </w:r>
    </w:p>
    <w:p w14:paraId="6B8ABC0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剪辑：剪辑流畅自然，节奏把握精准，能够根据内容的重点与情感变化合理调整节奏，突出关键信息。</w:t>
      </w:r>
    </w:p>
    <w:p w14:paraId="48A832E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特效与动画：适量运用特效与动画，生动形象地展示医疗技术原理、治疗过程等复杂内容，提升宣传片的趣味性与可理解性。</w:t>
      </w:r>
    </w:p>
    <w:p w14:paraId="5D2451C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配乐与音效：根据宣传片的不同场景与情感氛围，搭配贴合的原创配乐与音效。</w:t>
      </w:r>
    </w:p>
    <w:p w14:paraId="285A5DA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字幕：添加清晰、准确的中文简体字幕，包括字体风格与画面整体风格协调统一。</w:t>
      </w:r>
    </w:p>
    <w:p w14:paraId="2087942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成片规格：时长控制在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分钟左右，格式为MP4或其他常用高清视频格式，视频分辨率为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1920*1080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，满足电视、网络等多种平台播放需求。</w:t>
      </w:r>
    </w:p>
    <w:p w14:paraId="4268A55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拍摄服务要求</w:t>
      </w:r>
    </w:p>
    <w:p w14:paraId="1081733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公司配合度：在拍摄期间，应高度配合医院所提要求，成片验收后一年内，在不增加拍摄内容的前提下，可免费进行修改。</w:t>
      </w:r>
    </w:p>
    <w:p w14:paraId="02C1D23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成片提交要求</w:t>
      </w:r>
    </w:p>
    <w:p w14:paraId="185107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视频拍摄结束，所有视频原素材及成片以硬盘形式或者可存储设备提交医院（成片刻录光盘），成片包含有字幕版、无字幕版两个版本。</w:t>
      </w:r>
    </w:p>
    <w:p w14:paraId="15A0D71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验收要求</w:t>
      </w:r>
    </w:p>
    <w:p w14:paraId="5FB85F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视频交片时间</w:t>
      </w:r>
    </w:p>
    <w:p w14:paraId="36D2237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签订合同后60（天）日历日内。（日历日为自然天，包括双休日及法定节假日，不等同于工作日。）</w:t>
      </w:r>
    </w:p>
    <w:p w14:paraId="7F8F98E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当满足以下条件时，采购单位向中标单位签发验收报告：</w:t>
      </w:r>
    </w:p>
    <w:p w14:paraId="38C28EB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1.中标人已按照合同规定提供了全部视频资料。</w:t>
      </w:r>
    </w:p>
    <w:p w14:paraId="4D88F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2.视频符合招标文件的要求。</w:t>
      </w:r>
    </w:p>
    <w:p w14:paraId="05366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经双方签署验收报告，自验收合格之日起算，由中标单位提供售后服务承诺。</w:t>
      </w:r>
    </w:p>
    <w:p w14:paraId="4972BA8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其他事项</w:t>
      </w:r>
    </w:p>
    <w:p w14:paraId="16435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1.投标方应保证所提交的投标文件及相关资料真实、合法、有效，如有虚假，一经发现，将取消投标资格。</w:t>
      </w:r>
    </w:p>
    <w:p w14:paraId="5C4AA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2.中标方在项目实施过程中，应遵守国家法律法规及医院的各项规章制度，确保拍摄工作安全、有序进行。</w:t>
      </w:r>
    </w:p>
    <w:p w14:paraId="6AF5C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3.招标方拥有宣传片的知识产权与最终使用权，中标方未经招标方书面同意，不得擅自使用宣传片内容进行任何商业活动或向第三方披露。</w:t>
      </w:r>
    </w:p>
    <w:p w14:paraId="529E3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4.本招标需求的解释权归中国医学科学院肿瘤医院深圳医院所有，招标方有权根据实际情况对招标需求进行调整与补充。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8D2896"/>
    <w:multiLevelType w:val="singleLevel"/>
    <w:tmpl w:val="928D289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677CD21"/>
    <w:multiLevelType w:val="singleLevel"/>
    <w:tmpl w:val="1677CD2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A0A19B3"/>
    <w:multiLevelType w:val="singleLevel"/>
    <w:tmpl w:val="6A0A19B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B096C"/>
    <w:rsid w:val="2B2E3667"/>
    <w:rsid w:val="3C7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2025-01-15T05:56:43Z</dcterms:created>
  <dc:creator>Administrator</dc:creator>
  <cp:lastModifiedBy>钟慧红</cp:lastModifiedBy>
  <dcterms:modified xsi:type="dcterms:W3CDTF">2025-01-15T07:29:12Z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eyJoZGlkIjoiYWJhODQxZmRmZmNjNGIzZTBjNzM0NmY1Zjg4NWU4YTIiLCJ1c2VySWQiOiIxNDU5MTMyNDEzIn0=</vt:lpwstr>
  </property>
  <property fmtid="{D5CDD505-2E9C-101B-9397-08002B2CF9AE}" pid="4" name="ICV">
    <vt:lpwstr>53977D9FD59B4D0BA0FD586B4D7A7FF0_12</vt:lpwstr>
  </property>
</Properties>
</file>