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BE56">
      <w:pPr>
        <w:pStyle w:val="7"/>
        <w:rPr>
          <w:rFonts w:hint="eastAsia"/>
          <w:sz w:val="28"/>
          <w:szCs w:val="28"/>
        </w:rPr>
      </w:pPr>
      <w:bookmarkStart w:id="0" w:name="_Toc128884461"/>
    </w:p>
    <w:p w14:paraId="021CFD19">
      <w:pPr>
        <w:pStyle w:val="7"/>
        <w:rPr>
          <w:sz w:val="44"/>
          <w:szCs w:val="44"/>
        </w:rPr>
      </w:pPr>
      <w:r>
        <w:rPr>
          <w:rFonts w:hint="eastAsia"/>
          <w:sz w:val="44"/>
          <w:szCs w:val="44"/>
          <w:lang w:val="en-US" w:eastAsia="zh-CN"/>
        </w:rPr>
        <w:t>中国医学科学院肿瘤医院深圳医院物业管</w:t>
      </w:r>
      <w:bookmarkStart w:id="1" w:name="_GoBack"/>
      <w:bookmarkEnd w:id="1"/>
      <w:r>
        <w:rPr>
          <w:rFonts w:hint="eastAsia"/>
          <w:sz w:val="44"/>
          <w:szCs w:val="44"/>
          <w:lang w:val="en-US" w:eastAsia="zh-CN"/>
        </w:rPr>
        <w:t>理服务项目（机电）项目</w:t>
      </w:r>
      <w:r>
        <w:rPr>
          <w:rFonts w:hint="eastAsia"/>
          <w:sz w:val="44"/>
          <w:szCs w:val="44"/>
        </w:rPr>
        <w:t>需求</w:t>
      </w:r>
    </w:p>
    <w:p w14:paraId="52C67D18">
      <w:pPr>
        <w:pStyle w:val="7"/>
        <w:spacing w:before="120" w:beforeLines="50" w:after="120" w:afterLines="50"/>
        <w:rPr>
          <w:szCs w:val="24"/>
        </w:rPr>
      </w:pPr>
      <w:r>
        <w:rPr>
          <w:rFonts w:hint="eastAsia"/>
          <w:szCs w:val="24"/>
          <w:lang w:val="en-US" w:eastAsia="zh-CN"/>
        </w:rPr>
        <w:t>一</w:t>
      </w:r>
      <w:r>
        <w:rPr>
          <w:rFonts w:hint="eastAsia"/>
          <w:szCs w:val="24"/>
        </w:rPr>
        <w:t>、项目概况</w:t>
      </w:r>
    </w:p>
    <w:p w14:paraId="0B4EE2ED">
      <w:pPr>
        <w:ind w:firstLine="420" w:firstLineChars="200"/>
        <w:rPr>
          <w:rFonts w:hint="eastAsia" w:ascii="宋体" w:hAnsi="宋体" w:eastAsia="宋体" w:cs="宋体"/>
          <w:sz w:val="21"/>
          <w:szCs w:val="21"/>
          <w:lang w:eastAsia="zh-CN"/>
        </w:rPr>
      </w:pPr>
    </w:p>
    <w:p w14:paraId="588A17CA">
      <w:pPr>
        <w:ind w:firstLine="420" w:firstLineChars="200"/>
        <w:rPr>
          <w:rFonts w:hint="eastAsia" w:ascii="宋体" w:hAnsi="宋体" w:eastAsia="宋体" w:cs="宋体"/>
          <w:sz w:val="21"/>
          <w:szCs w:val="21"/>
        </w:rPr>
      </w:pPr>
      <w:r>
        <w:rPr>
          <w:rFonts w:hint="eastAsia" w:ascii="宋体" w:hAnsi="宋体" w:eastAsia="宋体" w:cs="宋体"/>
          <w:sz w:val="21"/>
          <w:szCs w:val="21"/>
        </w:rPr>
        <w:t>医院位于深圳市龙岗区宝荷路 113 号，设置住院床位 880 张，质子中心300张，总建筑面积205935平方米，停车位820个，项目需求供应商提供包括住院楼、门急诊楼、医技楼、医技楼扩建、后勤服务综合楼、质子肿瘤治疗中心和其他建筑物等院内公用设施、设备的日常养护和管理服务，重要设备设施包括供配电、太阳能、热泵供水、各类空调等机电设备，给排水设施、沟、渠、池、井、管道，室内外照明设施等；并协助医院节约水电能源，执行医院节能管理措施。</w:t>
      </w:r>
    </w:p>
    <w:p w14:paraId="7287DFF4">
      <w:pPr>
        <w:ind w:firstLine="480" w:firstLineChars="200"/>
        <w:rPr>
          <w:sz w:val="24"/>
        </w:rPr>
      </w:pPr>
    </w:p>
    <w:p w14:paraId="6EB16205">
      <w:pPr>
        <w:pStyle w:val="7"/>
        <w:spacing w:before="120" w:beforeLines="50" w:after="120" w:afterLines="50"/>
        <w:rPr>
          <w:color w:val="auto"/>
          <w:szCs w:val="24"/>
        </w:rPr>
      </w:pPr>
      <w:r>
        <w:rPr>
          <w:rFonts w:hint="eastAsia" w:ascii="宋体" w:hAnsi="宋体"/>
          <w:b/>
          <w:color w:val="auto"/>
          <w:szCs w:val="21"/>
          <w:lang w:val="en-US" w:eastAsia="zh-CN"/>
        </w:rPr>
        <w:t>二</w:t>
      </w:r>
      <w:bookmarkEnd w:id="0"/>
      <w:r>
        <w:rPr>
          <w:rFonts w:hint="eastAsia"/>
          <w:color w:val="auto"/>
          <w:szCs w:val="24"/>
        </w:rPr>
        <w:t>、技术要求</w:t>
      </w:r>
    </w:p>
    <w:p w14:paraId="4E9D7710">
      <w:pPr>
        <w:spacing w:before="223" w:line="240" w:lineRule="auto"/>
        <w:ind w:right="98"/>
        <w:jc w:val="both"/>
        <w:rPr>
          <w:rFonts w:ascii="宋体" w:hAnsi="宋体"/>
          <w:b/>
          <w:bCs/>
          <w:szCs w:val="21"/>
        </w:rPr>
      </w:pPr>
      <w:r>
        <w:rPr>
          <w:rFonts w:hint="eastAsia" w:ascii="宋体" w:hAnsi="宋体"/>
          <w:b/>
          <w:bCs/>
          <w:szCs w:val="21"/>
          <w:lang w:eastAsia="zh-CN"/>
        </w:rPr>
        <w:t>（一）</w:t>
      </w:r>
      <w:r>
        <w:rPr>
          <w:rFonts w:hint="eastAsia" w:ascii="宋体" w:hAnsi="宋体"/>
          <w:b/>
          <w:bCs/>
          <w:szCs w:val="21"/>
        </w:rPr>
        <w:t>机电系统服务范围及标准</w:t>
      </w:r>
    </w:p>
    <w:p w14:paraId="26384DC6">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val="en-US" w:eastAsia="zh-CN"/>
        </w:rPr>
        <w:t>1、</w:t>
      </w:r>
      <w:r>
        <w:rPr>
          <w:rFonts w:ascii="宋体" w:hAnsi="宋体" w:eastAsia="宋体" w:cs="Times New Roman"/>
          <w:spacing w:val="-4"/>
          <w:szCs w:val="21"/>
        </w:rPr>
        <w:t xml:space="preserve">服务、管理的范围和内容 </w:t>
      </w:r>
    </w:p>
    <w:p w14:paraId="3D37226A">
      <w:pPr>
        <w:spacing w:before="30"/>
        <w:ind w:left="117" w:right="0" w:firstLine="420" w:firstLineChars="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w:t>
      </w:r>
      <w:r>
        <w:rPr>
          <w:rFonts w:hint="default" w:ascii="宋体" w:hAnsi="宋体" w:eastAsia="宋体" w:cs="Times New Roman"/>
          <w:spacing w:val="-4"/>
          <w:szCs w:val="21"/>
          <w:lang w:eastAsia="zh-CN"/>
        </w:rPr>
        <w:t>）</w:t>
      </w:r>
      <w:r>
        <w:rPr>
          <w:rFonts w:ascii="宋体" w:hAnsi="宋体" w:eastAsia="宋体" w:cs="Times New Roman"/>
          <w:spacing w:val="-4"/>
          <w:szCs w:val="21"/>
        </w:rPr>
        <w:t>空调类：中央空调系统（包括风机房和风机盘管的养护，进风口和排风口的清洁在每年中央空调运行前完成），中央空调主机维保（含冷冻、冷却水泵）、水质处理（由中标单位委托具备专业资质的公司进行）；全院分体空调（保证正常运行，运行期间每季度清洗过滤网）。</w:t>
      </w:r>
    </w:p>
    <w:p w14:paraId="6A95950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w:t>
      </w:r>
      <w:r>
        <w:rPr>
          <w:rFonts w:hint="default" w:ascii="宋体" w:hAnsi="宋体" w:eastAsia="宋体" w:cs="Times New Roman"/>
          <w:spacing w:val="-4"/>
          <w:szCs w:val="21"/>
          <w:lang w:eastAsia="zh-CN"/>
        </w:rPr>
        <w:t>）</w:t>
      </w:r>
      <w:r>
        <w:rPr>
          <w:rFonts w:ascii="宋体" w:hAnsi="宋体" w:eastAsia="宋体" w:cs="Times New Roman"/>
          <w:spacing w:val="-4"/>
          <w:szCs w:val="21"/>
        </w:rPr>
        <w:t>高低压供配电系统：低压主断路器（含</w:t>
      </w:r>
      <w:r>
        <w:rPr>
          <w:rFonts w:hint="eastAsia" w:ascii="宋体" w:hAnsi="宋体" w:cs="Times New Roman"/>
          <w:spacing w:val="-4"/>
          <w:szCs w:val="21"/>
          <w:lang w:val="en-US" w:eastAsia="zh-CN"/>
        </w:rPr>
        <w:t>22台</w:t>
      </w:r>
      <w:r>
        <w:rPr>
          <w:rFonts w:ascii="宋体" w:hAnsi="宋体" w:eastAsia="宋体" w:cs="Times New Roman"/>
          <w:spacing w:val="-4"/>
          <w:szCs w:val="21"/>
        </w:rPr>
        <w:t>变压器）以上由中标单位委托具备专业资质的公司进行，其它供配电系统线路由中标供应商运行、维修、保养。</w:t>
      </w:r>
    </w:p>
    <w:p w14:paraId="4684EDEE">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w:t>
      </w:r>
      <w:r>
        <w:rPr>
          <w:rFonts w:hint="default" w:ascii="宋体" w:hAnsi="宋体" w:eastAsia="宋体" w:cs="Times New Roman"/>
          <w:spacing w:val="-4"/>
          <w:szCs w:val="21"/>
          <w:lang w:eastAsia="zh-CN"/>
        </w:rPr>
        <w:t>）</w:t>
      </w:r>
      <w:r>
        <w:rPr>
          <w:rFonts w:ascii="宋体" w:hAnsi="宋体" w:eastAsia="宋体" w:cs="Times New Roman"/>
          <w:spacing w:val="-4"/>
          <w:szCs w:val="21"/>
        </w:rPr>
        <w:t>给排水系统：负责水泵及有关阀门巡察维护；负责联系专业单位进行水池的半年清洗和配合相关部门进行水质监测；负责给排水管道井管理；负责水电气能源计量统计。</w:t>
      </w:r>
    </w:p>
    <w:p w14:paraId="63F2073E">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4</w:t>
      </w:r>
      <w:r>
        <w:rPr>
          <w:rFonts w:hint="default" w:ascii="宋体" w:hAnsi="宋体" w:eastAsia="宋体" w:cs="Times New Roman"/>
          <w:spacing w:val="-4"/>
          <w:szCs w:val="21"/>
          <w:lang w:eastAsia="zh-CN"/>
        </w:rPr>
        <w:t>）</w:t>
      </w:r>
      <w:r>
        <w:rPr>
          <w:rFonts w:ascii="宋体" w:hAnsi="宋体" w:eastAsia="宋体" w:cs="Times New Roman"/>
          <w:spacing w:val="-4"/>
          <w:szCs w:val="21"/>
        </w:rPr>
        <w:t>电梯运输系统</w:t>
      </w:r>
      <w:r>
        <w:rPr>
          <w:rFonts w:hint="default" w:ascii="宋体" w:hAnsi="宋体" w:eastAsia="宋体" w:cs="Times New Roman"/>
          <w:spacing w:val="-4"/>
          <w:szCs w:val="21"/>
        </w:rPr>
        <w:t>（电梯</w:t>
      </w:r>
      <w:r>
        <w:rPr>
          <w:rFonts w:hint="default" w:ascii="宋体" w:hAnsi="宋体" w:eastAsia="宋体" w:cs="Times New Roman"/>
          <w:spacing w:val="-4"/>
          <w:szCs w:val="21"/>
          <w:lang w:val="en-US" w:eastAsia="zh-CN"/>
        </w:rPr>
        <w:t>58</w:t>
      </w:r>
      <w:r>
        <w:rPr>
          <w:rFonts w:hint="default" w:ascii="宋体" w:hAnsi="宋体" w:eastAsia="宋体" w:cs="Times New Roman"/>
          <w:spacing w:val="-4"/>
          <w:szCs w:val="21"/>
        </w:rPr>
        <w:t>台、扶手梯14台，共</w:t>
      </w:r>
      <w:r>
        <w:rPr>
          <w:rFonts w:hint="default" w:ascii="宋体" w:hAnsi="宋体" w:eastAsia="宋体" w:cs="Times New Roman"/>
          <w:spacing w:val="-4"/>
          <w:szCs w:val="21"/>
          <w:lang w:val="en-US" w:eastAsia="zh-CN"/>
        </w:rPr>
        <w:t>72</w:t>
      </w:r>
      <w:r>
        <w:rPr>
          <w:rFonts w:hint="default" w:ascii="宋体" w:hAnsi="宋体" w:eastAsia="宋体" w:cs="Times New Roman"/>
          <w:spacing w:val="-4"/>
          <w:szCs w:val="21"/>
        </w:rPr>
        <w:t>台）</w:t>
      </w:r>
      <w:r>
        <w:rPr>
          <w:rFonts w:ascii="宋体" w:hAnsi="宋体" w:eastAsia="宋体" w:cs="Times New Roman"/>
          <w:spacing w:val="-4"/>
          <w:szCs w:val="21"/>
        </w:rPr>
        <w:t>。</w:t>
      </w:r>
    </w:p>
    <w:p w14:paraId="6806291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5</w:t>
      </w:r>
      <w:r>
        <w:rPr>
          <w:rFonts w:hint="default" w:ascii="宋体" w:hAnsi="宋体" w:eastAsia="宋体" w:cs="Times New Roman"/>
          <w:spacing w:val="-4"/>
          <w:szCs w:val="21"/>
          <w:lang w:eastAsia="zh-CN"/>
        </w:rPr>
        <w:t>）</w:t>
      </w:r>
      <w:r>
        <w:rPr>
          <w:rFonts w:ascii="宋体" w:hAnsi="宋体" w:eastAsia="宋体" w:cs="Times New Roman"/>
          <w:spacing w:val="-4"/>
          <w:szCs w:val="21"/>
        </w:rPr>
        <w:t>柴油发电机组系统：发电机共</w:t>
      </w:r>
      <w:r>
        <w:rPr>
          <w:rFonts w:hint="default" w:ascii="宋体" w:hAnsi="宋体" w:eastAsia="宋体" w:cs="Times New Roman"/>
          <w:spacing w:val="-4"/>
          <w:szCs w:val="21"/>
          <w:lang w:val="en-US" w:eastAsia="zh-CN"/>
        </w:rPr>
        <w:t>6</w:t>
      </w:r>
      <w:r>
        <w:rPr>
          <w:rFonts w:ascii="宋体" w:hAnsi="宋体" w:eastAsia="宋体" w:cs="Times New Roman"/>
          <w:spacing w:val="-4"/>
          <w:szCs w:val="21"/>
        </w:rPr>
        <w:t>台</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含人防区 2 </w:t>
      </w:r>
      <w:r>
        <w:rPr>
          <w:rFonts w:hint="default" w:ascii="宋体" w:hAnsi="宋体" w:eastAsia="宋体" w:cs="Times New Roman"/>
          <w:spacing w:val="-4"/>
          <w:szCs w:val="21"/>
        </w:rPr>
        <w:t>台）</w:t>
      </w:r>
      <w:r>
        <w:rPr>
          <w:rFonts w:ascii="宋体" w:hAnsi="宋体" w:eastAsia="宋体" w:cs="Times New Roman"/>
          <w:spacing w:val="-4"/>
          <w:szCs w:val="21"/>
        </w:rPr>
        <w:t>。</w:t>
      </w:r>
    </w:p>
    <w:p w14:paraId="6177266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6</w:t>
      </w:r>
      <w:r>
        <w:rPr>
          <w:rFonts w:hint="default" w:ascii="宋体" w:hAnsi="宋体" w:eastAsia="宋体" w:cs="Times New Roman"/>
          <w:spacing w:val="-4"/>
          <w:szCs w:val="21"/>
          <w:lang w:eastAsia="zh-CN"/>
        </w:rPr>
        <w:t>）</w:t>
      </w:r>
      <w:r>
        <w:rPr>
          <w:rFonts w:ascii="宋体" w:hAnsi="宋体" w:eastAsia="宋体" w:cs="Times New Roman"/>
          <w:spacing w:val="-4"/>
          <w:szCs w:val="21"/>
        </w:rPr>
        <w:t>BMS 系统/BA 系统。</w:t>
      </w:r>
    </w:p>
    <w:p w14:paraId="68B5B5F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7</w:t>
      </w:r>
      <w:r>
        <w:rPr>
          <w:rFonts w:hint="default" w:ascii="宋体" w:hAnsi="宋体" w:eastAsia="宋体" w:cs="Times New Roman"/>
          <w:spacing w:val="-4"/>
          <w:szCs w:val="21"/>
          <w:lang w:eastAsia="zh-CN"/>
        </w:rPr>
        <w:t>）</w:t>
      </w:r>
      <w:r>
        <w:rPr>
          <w:rFonts w:ascii="宋体" w:hAnsi="宋体" w:eastAsia="宋体" w:cs="Times New Roman"/>
          <w:spacing w:val="-4"/>
          <w:szCs w:val="21"/>
        </w:rPr>
        <w:t>护理呼叫对讲系统、紧急对讲系统、</w:t>
      </w:r>
      <w:r>
        <w:rPr>
          <w:rFonts w:hint="default" w:ascii="宋体" w:hAnsi="宋体" w:eastAsia="宋体" w:cs="Times New Roman"/>
          <w:spacing w:val="-4"/>
          <w:szCs w:val="21"/>
        </w:rPr>
        <w:t>可视对讲系统、治疗对讲系统</w:t>
      </w:r>
      <w:r>
        <w:rPr>
          <w:rFonts w:ascii="宋体" w:hAnsi="宋体" w:eastAsia="宋体" w:cs="Times New Roman"/>
          <w:spacing w:val="-4"/>
          <w:szCs w:val="21"/>
        </w:rPr>
        <w:t>。</w:t>
      </w:r>
    </w:p>
    <w:p w14:paraId="6FA7C1C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8</w:t>
      </w:r>
      <w:r>
        <w:rPr>
          <w:rFonts w:hint="default" w:ascii="宋体" w:hAnsi="宋体" w:eastAsia="宋体" w:cs="Times New Roman"/>
          <w:spacing w:val="-4"/>
          <w:szCs w:val="21"/>
          <w:lang w:eastAsia="zh-CN"/>
        </w:rPr>
        <w:t>）</w:t>
      </w:r>
      <w:r>
        <w:rPr>
          <w:rFonts w:ascii="宋体" w:hAnsi="宋体" w:eastAsia="宋体" w:cs="Times New Roman"/>
          <w:spacing w:val="-4"/>
          <w:szCs w:val="21"/>
        </w:rPr>
        <w:t>太阳能系统/热泵系统。</w:t>
      </w:r>
    </w:p>
    <w:p w14:paraId="3DFA63B1">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9</w:t>
      </w:r>
      <w:r>
        <w:rPr>
          <w:rFonts w:hint="default" w:ascii="宋体" w:hAnsi="宋体" w:eastAsia="宋体" w:cs="Times New Roman"/>
          <w:spacing w:val="-4"/>
          <w:szCs w:val="21"/>
          <w:lang w:eastAsia="zh-CN"/>
        </w:rPr>
        <w:t>）</w:t>
      </w:r>
      <w:r>
        <w:rPr>
          <w:rFonts w:ascii="宋体" w:hAnsi="宋体" w:eastAsia="宋体" w:cs="Times New Roman"/>
          <w:spacing w:val="-4"/>
          <w:szCs w:val="21"/>
        </w:rPr>
        <w:t>人防工程。</w:t>
      </w:r>
    </w:p>
    <w:p w14:paraId="0A1003C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10</w:t>
      </w:r>
      <w:r>
        <w:rPr>
          <w:rFonts w:hint="default" w:ascii="宋体" w:hAnsi="宋体" w:eastAsia="宋体" w:cs="Times New Roman"/>
          <w:spacing w:val="-4"/>
          <w:szCs w:val="21"/>
          <w:lang w:eastAsia="zh-CN"/>
        </w:rPr>
        <w:t>）</w:t>
      </w:r>
      <w:r>
        <w:rPr>
          <w:rFonts w:ascii="宋体" w:hAnsi="宋体" w:eastAsia="宋体" w:cs="Times New Roman"/>
          <w:spacing w:val="-4"/>
          <w:szCs w:val="21"/>
        </w:rPr>
        <w:t>电子巡更系统。</w:t>
      </w:r>
    </w:p>
    <w:p w14:paraId="226A9248">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11</w:t>
      </w:r>
      <w:r>
        <w:rPr>
          <w:rFonts w:hint="default" w:ascii="宋体" w:hAnsi="宋体" w:eastAsia="宋体" w:cs="Times New Roman"/>
          <w:spacing w:val="-4"/>
          <w:szCs w:val="21"/>
          <w:lang w:eastAsia="zh-CN"/>
        </w:rPr>
        <w:t>）</w:t>
      </w:r>
      <w:r>
        <w:rPr>
          <w:rFonts w:ascii="宋体" w:hAnsi="宋体" w:eastAsia="宋体" w:cs="Times New Roman"/>
          <w:spacing w:val="-4"/>
          <w:szCs w:val="21"/>
        </w:rPr>
        <w:t>门禁系统：门禁系统管理包括设备维护、门禁卡的登记、开通、权限管理、补卡、挂失等工作。</w:t>
      </w:r>
    </w:p>
    <w:p w14:paraId="5F9F19A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12</w:t>
      </w:r>
      <w:r>
        <w:rPr>
          <w:rFonts w:hint="default" w:ascii="宋体" w:hAnsi="宋体" w:eastAsia="宋体" w:cs="Times New Roman"/>
          <w:spacing w:val="-4"/>
          <w:szCs w:val="21"/>
          <w:lang w:eastAsia="zh-CN"/>
        </w:rPr>
        <w:t>）</w:t>
      </w:r>
      <w:r>
        <w:rPr>
          <w:rFonts w:ascii="宋体" w:hAnsi="宋体" w:eastAsia="宋体" w:cs="Times New Roman"/>
          <w:spacing w:val="-4"/>
          <w:szCs w:val="21"/>
        </w:rPr>
        <w:t>医用气体系统。</w:t>
      </w:r>
    </w:p>
    <w:p w14:paraId="233784CA">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13</w:t>
      </w:r>
      <w:r>
        <w:rPr>
          <w:rFonts w:hint="default" w:ascii="宋体" w:hAnsi="宋体" w:eastAsia="宋体" w:cs="Times New Roman"/>
          <w:spacing w:val="-4"/>
          <w:szCs w:val="21"/>
          <w:lang w:eastAsia="zh-CN"/>
        </w:rPr>
        <w:t>）</w:t>
      </w:r>
      <w:r>
        <w:rPr>
          <w:rFonts w:ascii="宋体" w:hAnsi="宋体" w:eastAsia="宋体" w:cs="Times New Roman"/>
          <w:spacing w:val="-4"/>
          <w:szCs w:val="21"/>
        </w:rPr>
        <w:t>智能照明系统。</w:t>
      </w:r>
    </w:p>
    <w:p w14:paraId="1070BAD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14</w:t>
      </w:r>
      <w:r>
        <w:rPr>
          <w:rFonts w:hint="default" w:ascii="宋体" w:hAnsi="宋体" w:eastAsia="宋体" w:cs="Times New Roman"/>
          <w:spacing w:val="-4"/>
          <w:szCs w:val="21"/>
          <w:lang w:eastAsia="zh-CN"/>
        </w:rPr>
        <w:t>）</w:t>
      </w:r>
      <w:r>
        <w:rPr>
          <w:rFonts w:ascii="宋体" w:hAnsi="宋体" w:eastAsia="宋体" w:cs="Times New Roman"/>
          <w:spacing w:val="-4"/>
          <w:szCs w:val="21"/>
        </w:rPr>
        <w:t>综合布线系统</w:t>
      </w:r>
      <w:r>
        <w:rPr>
          <w:rFonts w:hint="default" w:ascii="宋体" w:hAnsi="宋体" w:eastAsia="宋体" w:cs="Times New Roman"/>
          <w:spacing w:val="-4"/>
          <w:szCs w:val="21"/>
          <w:lang w:eastAsia="zh-CN"/>
        </w:rPr>
        <w:t>、</w:t>
      </w:r>
      <w:r>
        <w:rPr>
          <w:rFonts w:hint="default" w:ascii="宋体" w:hAnsi="宋体" w:eastAsia="宋体" w:cs="Times New Roman"/>
          <w:spacing w:val="-4"/>
          <w:szCs w:val="21"/>
        </w:rPr>
        <w:t>无线AP系统、时钟系统</w:t>
      </w:r>
      <w:r>
        <w:rPr>
          <w:rFonts w:ascii="宋体" w:hAnsi="宋体" w:eastAsia="宋体" w:cs="Times New Roman"/>
          <w:spacing w:val="-4"/>
          <w:szCs w:val="21"/>
        </w:rPr>
        <w:t>。</w:t>
      </w:r>
    </w:p>
    <w:p w14:paraId="4B13A23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15</w:t>
      </w:r>
      <w:r>
        <w:rPr>
          <w:rFonts w:hint="default" w:ascii="宋体" w:hAnsi="宋体" w:eastAsia="宋体" w:cs="Times New Roman"/>
          <w:spacing w:val="-4"/>
          <w:szCs w:val="21"/>
          <w:lang w:eastAsia="zh-CN"/>
        </w:rPr>
        <w:t>）</w:t>
      </w:r>
      <w:r>
        <w:rPr>
          <w:rFonts w:ascii="宋体" w:hAnsi="宋体" w:eastAsia="宋体" w:cs="Times New Roman"/>
          <w:spacing w:val="-4"/>
          <w:szCs w:val="21"/>
        </w:rPr>
        <w:t>有线电视系统。</w:t>
      </w:r>
    </w:p>
    <w:p w14:paraId="73084CD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16</w:t>
      </w:r>
      <w:r>
        <w:rPr>
          <w:rFonts w:hint="default" w:ascii="宋体" w:hAnsi="宋体" w:eastAsia="宋体" w:cs="Times New Roman"/>
          <w:spacing w:val="-4"/>
          <w:szCs w:val="21"/>
          <w:lang w:eastAsia="zh-CN"/>
        </w:rPr>
        <w:t>）</w:t>
      </w:r>
      <w:r>
        <w:rPr>
          <w:rFonts w:ascii="宋体" w:hAnsi="宋体" w:eastAsia="宋体" w:cs="Times New Roman"/>
          <w:spacing w:val="-4"/>
          <w:szCs w:val="21"/>
        </w:rPr>
        <w:t>多媒体系统。</w:t>
      </w:r>
    </w:p>
    <w:p w14:paraId="17D554D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17</w:t>
      </w:r>
      <w:r>
        <w:rPr>
          <w:rFonts w:hint="default" w:ascii="宋体" w:hAnsi="宋体" w:eastAsia="宋体" w:cs="Times New Roman"/>
          <w:spacing w:val="-4"/>
          <w:szCs w:val="21"/>
          <w:lang w:eastAsia="zh-CN"/>
        </w:rPr>
        <w:t>）</w:t>
      </w:r>
      <w:r>
        <w:rPr>
          <w:rFonts w:ascii="宋体" w:hAnsi="宋体" w:eastAsia="宋体" w:cs="Times New Roman"/>
          <w:spacing w:val="-4"/>
          <w:szCs w:val="21"/>
        </w:rPr>
        <w:t>电能管理系统。</w:t>
      </w:r>
    </w:p>
    <w:p w14:paraId="4F0F701A">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18</w:t>
      </w:r>
      <w:r>
        <w:rPr>
          <w:rFonts w:hint="default" w:ascii="宋体" w:hAnsi="宋体" w:eastAsia="宋体" w:cs="Times New Roman"/>
          <w:spacing w:val="-4"/>
          <w:szCs w:val="21"/>
          <w:lang w:eastAsia="zh-CN"/>
        </w:rPr>
        <w:t>）</w:t>
      </w:r>
      <w:r>
        <w:rPr>
          <w:rFonts w:ascii="宋体" w:hAnsi="宋体" w:eastAsia="宋体" w:cs="Times New Roman"/>
          <w:spacing w:val="-4"/>
          <w:szCs w:val="21"/>
        </w:rPr>
        <w:t>火灾漏电系统。</w:t>
      </w:r>
    </w:p>
    <w:p w14:paraId="54DAD14D">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19</w:t>
      </w:r>
      <w:r>
        <w:rPr>
          <w:rFonts w:hint="default" w:ascii="宋体" w:hAnsi="宋体" w:eastAsia="宋体" w:cs="Times New Roman"/>
          <w:spacing w:val="-4"/>
          <w:szCs w:val="21"/>
          <w:lang w:eastAsia="zh-CN"/>
        </w:rPr>
        <w:t>）</w:t>
      </w:r>
      <w:r>
        <w:rPr>
          <w:rFonts w:ascii="宋体" w:hAnsi="宋体" w:eastAsia="宋体" w:cs="Times New Roman"/>
          <w:spacing w:val="-4"/>
          <w:szCs w:val="21"/>
        </w:rPr>
        <w:t>排队叫号系统。</w:t>
      </w:r>
    </w:p>
    <w:p w14:paraId="791DE88D">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20</w:t>
      </w:r>
      <w:r>
        <w:rPr>
          <w:rFonts w:hint="default" w:ascii="宋体" w:hAnsi="宋体" w:eastAsia="宋体" w:cs="Times New Roman"/>
          <w:spacing w:val="-4"/>
          <w:szCs w:val="21"/>
          <w:lang w:eastAsia="zh-CN"/>
        </w:rPr>
        <w:t>）</w:t>
      </w:r>
      <w:r>
        <w:rPr>
          <w:rFonts w:ascii="宋体" w:hAnsi="宋体" w:eastAsia="宋体" w:cs="Times New Roman"/>
          <w:spacing w:val="-4"/>
          <w:szCs w:val="21"/>
        </w:rPr>
        <w:t>语音系统。</w:t>
      </w:r>
    </w:p>
    <w:p w14:paraId="53249041">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21</w:t>
      </w:r>
      <w:r>
        <w:rPr>
          <w:rFonts w:hint="default" w:ascii="宋体" w:hAnsi="宋体" w:eastAsia="宋体" w:cs="Times New Roman"/>
          <w:spacing w:val="-4"/>
          <w:szCs w:val="21"/>
          <w:lang w:eastAsia="zh-CN"/>
        </w:rPr>
        <w:t>）</w:t>
      </w:r>
      <w:r>
        <w:rPr>
          <w:rFonts w:ascii="宋体" w:hAnsi="宋体" w:eastAsia="宋体" w:cs="Times New Roman"/>
          <w:spacing w:val="-4"/>
          <w:szCs w:val="21"/>
        </w:rPr>
        <w:t>手术示教。</w:t>
      </w:r>
    </w:p>
    <w:p w14:paraId="27C32CEF">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22</w:t>
      </w:r>
      <w:r>
        <w:rPr>
          <w:rFonts w:hint="default" w:ascii="宋体" w:hAnsi="宋体" w:eastAsia="宋体" w:cs="Times New Roman"/>
          <w:spacing w:val="-4"/>
          <w:szCs w:val="21"/>
          <w:lang w:eastAsia="zh-CN"/>
        </w:rPr>
        <w:t>）</w:t>
      </w:r>
      <w:r>
        <w:rPr>
          <w:rFonts w:ascii="宋体" w:hAnsi="宋体" w:eastAsia="宋体" w:cs="Times New Roman"/>
          <w:spacing w:val="-4"/>
          <w:szCs w:val="21"/>
        </w:rPr>
        <w:t>防水工程。</w:t>
      </w:r>
    </w:p>
    <w:p w14:paraId="052B144D">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23</w:t>
      </w:r>
      <w:r>
        <w:rPr>
          <w:rFonts w:hint="default" w:ascii="宋体" w:hAnsi="宋体" w:eastAsia="宋体" w:cs="Times New Roman"/>
          <w:spacing w:val="-4"/>
          <w:szCs w:val="21"/>
          <w:lang w:eastAsia="zh-CN"/>
        </w:rPr>
        <w:t>）</w:t>
      </w:r>
      <w:r>
        <w:rPr>
          <w:rFonts w:ascii="宋体" w:hAnsi="宋体" w:eastAsia="宋体" w:cs="Times New Roman"/>
          <w:spacing w:val="-4"/>
          <w:szCs w:val="21"/>
        </w:rPr>
        <w:t>防辐射工程</w:t>
      </w:r>
      <w:r>
        <w:rPr>
          <w:rFonts w:hint="default" w:ascii="宋体" w:hAnsi="宋体" w:eastAsia="宋体" w:cs="Times New Roman"/>
          <w:spacing w:val="-4"/>
          <w:szCs w:val="21"/>
          <w:lang w:eastAsia="zh-CN"/>
        </w:rPr>
        <w:t>、治疗安全连锁系统、辐射监测系统、</w:t>
      </w:r>
      <w:r>
        <w:rPr>
          <w:rFonts w:hint="default" w:ascii="宋体" w:hAnsi="宋体" w:eastAsia="宋体" w:cs="Times New Roman"/>
          <w:spacing w:val="-4"/>
          <w:szCs w:val="21"/>
        </w:rPr>
        <w:t>环境监测系统</w:t>
      </w:r>
      <w:r>
        <w:rPr>
          <w:rFonts w:ascii="宋体" w:hAnsi="宋体" w:eastAsia="宋体" w:cs="Times New Roman"/>
          <w:spacing w:val="-4"/>
          <w:szCs w:val="21"/>
        </w:rPr>
        <w:t>。</w:t>
      </w:r>
    </w:p>
    <w:p w14:paraId="249BE72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24</w:t>
      </w:r>
      <w:r>
        <w:rPr>
          <w:rFonts w:hint="default" w:ascii="宋体" w:hAnsi="宋体" w:eastAsia="宋体" w:cs="Times New Roman"/>
          <w:spacing w:val="-4"/>
          <w:szCs w:val="21"/>
          <w:lang w:eastAsia="zh-CN"/>
        </w:rPr>
        <w:t>）</w:t>
      </w:r>
      <w:r>
        <w:rPr>
          <w:rFonts w:ascii="宋体" w:hAnsi="宋体" w:eastAsia="宋体" w:cs="Times New Roman"/>
          <w:spacing w:val="-4"/>
          <w:szCs w:val="21"/>
        </w:rPr>
        <w:t>防盗报警系统。</w:t>
      </w:r>
    </w:p>
    <w:p w14:paraId="051B1359">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25</w:t>
      </w:r>
      <w:r>
        <w:rPr>
          <w:rFonts w:hint="default" w:ascii="宋体" w:hAnsi="宋体" w:eastAsia="宋体" w:cs="Times New Roman"/>
          <w:spacing w:val="-4"/>
          <w:szCs w:val="21"/>
          <w:lang w:eastAsia="zh-CN"/>
        </w:rPr>
        <w:t>）</w:t>
      </w:r>
      <w:r>
        <w:rPr>
          <w:rFonts w:ascii="宋体" w:hAnsi="宋体" w:eastAsia="宋体" w:cs="Times New Roman"/>
          <w:spacing w:val="-4"/>
          <w:szCs w:val="21"/>
        </w:rPr>
        <w:t>防雷设施。</w:t>
      </w:r>
    </w:p>
    <w:p w14:paraId="149AE5EB">
      <w:pPr>
        <w:spacing w:before="30"/>
        <w:ind w:left="117" w:right="0" w:firstLine="420"/>
        <w:rPr>
          <w:rFonts w:hint="default"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26</w:t>
      </w:r>
      <w:r>
        <w:rPr>
          <w:rFonts w:hint="default" w:ascii="宋体" w:hAnsi="宋体" w:eastAsia="宋体" w:cs="Times New Roman"/>
          <w:spacing w:val="-4"/>
          <w:szCs w:val="21"/>
          <w:lang w:eastAsia="zh-CN"/>
        </w:rPr>
        <w:t>）</w:t>
      </w:r>
      <w:r>
        <w:rPr>
          <w:rFonts w:ascii="宋体" w:hAnsi="宋体" w:eastAsia="宋体" w:cs="Times New Roman"/>
          <w:spacing w:val="-4"/>
          <w:szCs w:val="21"/>
        </w:rPr>
        <w:t>物流</w:t>
      </w:r>
      <w:r>
        <w:rPr>
          <w:rFonts w:hint="default" w:ascii="宋体" w:hAnsi="宋体" w:eastAsia="宋体" w:cs="Times New Roman"/>
          <w:spacing w:val="-4"/>
          <w:szCs w:val="21"/>
        </w:rPr>
        <w:t>系统</w:t>
      </w:r>
    </w:p>
    <w:p w14:paraId="2C8F34F6">
      <w:pPr>
        <w:spacing w:before="30"/>
        <w:ind w:left="117" w:right="0" w:firstLine="420"/>
        <w:rPr>
          <w:rFonts w:hint="default" w:ascii="宋体" w:hAnsi="宋体" w:eastAsia="宋体" w:cs="Times New Roman"/>
          <w:spacing w:val="-4"/>
          <w:szCs w:val="21"/>
          <w:lang w:val="en-US" w:eastAsia="zh-CN"/>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27</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直饮水、纯水系统。</w:t>
      </w:r>
    </w:p>
    <w:p w14:paraId="70A86506">
      <w:pPr>
        <w:spacing w:before="30"/>
        <w:ind w:left="117" w:right="0" w:firstLine="420"/>
        <w:rPr>
          <w:rFonts w:hint="default" w:ascii="宋体" w:hAnsi="宋体" w:eastAsia="宋体" w:cs="Times New Roman"/>
          <w:spacing w:val="-4"/>
          <w:szCs w:val="21"/>
          <w:lang w:val="en-US" w:eastAsia="zh-CN"/>
        </w:rPr>
      </w:pPr>
      <w:r>
        <w:rPr>
          <w:rFonts w:hint="default" w:ascii="宋体" w:hAnsi="宋体" w:eastAsia="宋体" w:cs="Times New Roman"/>
          <w:spacing w:val="-4"/>
          <w:szCs w:val="21"/>
          <w:lang w:val="en-US" w:eastAsia="zh-CN"/>
        </w:rPr>
        <w:t>（28）污水处理系统（含衰变池）。</w:t>
      </w:r>
    </w:p>
    <w:p w14:paraId="753910DF">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val="en-US" w:eastAsia="zh-CN"/>
        </w:rPr>
        <w:t>（29）</w:t>
      </w:r>
      <w:r>
        <w:rPr>
          <w:rFonts w:hint="default" w:ascii="宋体" w:hAnsi="宋体" w:eastAsia="宋体" w:cs="Times New Roman"/>
          <w:b w:val="0"/>
          <w:bCs w:val="0"/>
          <w:spacing w:val="-4"/>
          <w:szCs w:val="21"/>
        </w:rPr>
        <w:t>标示系统</w:t>
      </w:r>
      <w:r>
        <w:rPr>
          <w:rFonts w:hint="default" w:ascii="宋体" w:hAnsi="宋体" w:eastAsia="宋体" w:cs="Times New Roman"/>
          <w:bCs w:val="0"/>
          <w:spacing w:val="-4"/>
          <w:szCs w:val="21"/>
        </w:rPr>
        <w:t>。</w:t>
      </w:r>
    </w:p>
    <w:p w14:paraId="64880F10">
      <w:pPr>
        <w:spacing w:before="30"/>
        <w:ind w:left="117" w:right="0" w:firstLine="420"/>
        <w:rPr>
          <w:rFonts w:hint="default" w:ascii="宋体" w:hAnsi="宋体" w:eastAsia="宋体" w:cs="Times New Roman"/>
          <w:spacing w:val="-4"/>
          <w:szCs w:val="21"/>
          <w:lang w:eastAsia="zh-CN"/>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30</w:t>
      </w:r>
      <w:r>
        <w:rPr>
          <w:rFonts w:hint="default" w:ascii="宋体" w:hAnsi="宋体" w:eastAsia="宋体" w:cs="Times New Roman"/>
          <w:spacing w:val="-4"/>
          <w:szCs w:val="21"/>
          <w:lang w:eastAsia="zh-CN"/>
        </w:rPr>
        <w:t>）未列入设备明细表的其它物业设备、设施管理及各种有关应急事件处理。</w:t>
      </w:r>
    </w:p>
    <w:p w14:paraId="4FC753EE">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31</w:t>
      </w:r>
      <w:r>
        <w:rPr>
          <w:rFonts w:hint="default" w:ascii="宋体" w:hAnsi="宋体" w:eastAsia="宋体" w:cs="Times New Roman"/>
          <w:spacing w:val="-4"/>
          <w:szCs w:val="21"/>
          <w:lang w:eastAsia="zh-CN"/>
        </w:rPr>
        <w:t>）</w:t>
      </w:r>
      <w:r>
        <w:rPr>
          <w:rFonts w:ascii="宋体" w:hAnsi="宋体" w:eastAsia="宋体" w:cs="Times New Roman"/>
          <w:spacing w:val="-4"/>
          <w:szCs w:val="21"/>
        </w:rPr>
        <w:t>公共设施运营管理。</w:t>
      </w:r>
    </w:p>
    <w:p w14:paraId="6D5F0D1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val="en-US" w:eastAsia="zh-CN"/>
        </w:rPr>
        <w:t>2、</w:t>
      </w:r>
      <w:r>
        <w:rPr>
          <w:rFonts w:ascii="宋体" w:hAnsi="宋体" w:eastAsia="宋体" w:cs="Times New Roman"/>
          <w:spacing w:val="-4"/>
          <w:szCs w:val="21"/>
        </w:rPr>
        <w:t xml:space="preserve">服务标准 </w:t>
      </w:r>
    </w:p>
    <w:p w14:paraId="55B981B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w:t>
      </w:r>
      <w:r>
        <w:rPr>
          <w:rFonts w:hint="default" w:ascii="宋体" w:hAnsi="宋体" w:eastAsia="宋体" w:cs="Times New Roman"/>
          <w:spacing w:val="-4"/>
          <w:szCs w:val="21"/>
          <w:lang w:eastAsia="zh-CN"/>
        </w:rPr>
        <w:t>）</w:t>
      </w:r>
      <w:r>
        <w:rPr>
          <w:rFonts w:ascii="宋体" w:hAnsi="宋体" w:eastAsia="宋体" w:cs="Times New Roman"/>
          <w:spacing w:val="-4"/>
          <w:szCs w:val="21"/>
        </w:rPr>
        <w:t>空调类</w:t>
      </w:r>
    </w:p>
    <w:p w14:paraId="736D680F">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①中</w:t>
      </w:r>
      <w:r>
        <w:rPr>
          <w:rFonts w:ascii="宋体" w:hAnsi="宋体" w:eastAsia="宋体" w:cs="Times New Roman"/>
          <w:spacing w:val="-4"/>
          <w:szCs w:val="21"/>
        </w:rPr>
        <w:t>央空调主机保养：按月、季度及年度执行专业三级保养，保证设备正常运行。</w:t>
      </w:r>
    </w:p>
    <w:p w14:paraId="790B1FB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②运</w:t>
      </w:r>
      <w:r>
        <w:rPr>
          <w:rFonts w:ascii="宋体" w:hAnsi="宋体" w:eastAsia="宋体" w:cs="Times New Roman"/>
          <w:spacing w:val="-4"/>
          <w:szCs w:val="21"/>
        </w:rPr>
        <w:t>行期间，风机过滤网每季度最少清洁保养 1 次。</w:t>
      </w:r>
    </w:p>
    <w:p w14:paraId="22F30FB7">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中央空调水质处理：冷却、冷冻、循环水每月进行一次水质处理。中标公司需委托具备专业资质的公司进行每月的维护、保养检测，并提交运行情况报告和水处理报告；费用由中标供应商负责并支付。</w:t>
      </w:r>
    </w:p>
    <w:p w14:paraId="50764786">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每天对中央空调风机盘管和末端控制系统进行巡查，发现问题及时处理并记录，保障设备正常运行。</w:t>
      </w:r>
    </w:p>
    <w:p w14:paraId="61CFD22F">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中央空调 24 小时值班运行，严格执行设备操作规程，严禁违章操作。每日例行检查，确保系统的正常运行。</w:t>
      </w:r>
    </w:p>
    <w:p w14:paraId="4EEC766D">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分体空调过滤网每月清洗一次，每月测试出风口温度，确保设备的正常运行。遥控器的损坏及缺失由采购人负责补充。</w:t>
      </w:r>
    </w:p>
    <w:p w14:paraId="50658B2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w:t>
      </w:r>
      <w:r>
        <w:rPr>
          <w:rFonts w:hint="default" w:ascii="宋体" w:hAnsi="宋体" w:eastAsia="宋体" w:cs="Times New Roman"/>
          <w:spacing w:val="-4"/>
          <w:szCs w:val="21"/>
          <w:lang w:eastAsia="zh-CN"/>
        </w:rPr>
        <w:t>）</w:t>
      </w:r>
      <w:r>
        <w:rPr>
          <w:rFonts w:ascii="宋体" w:hAnsi="宋体" w:eastAsia="宋体" w:cs="Times New Roman"/>
          <w:spacing w:val="-4"/>
          <w:szCs w:val="21"/>
        </w:rPr>
        <w:t>高、低压供配电系统</w:t>
      </w:r>
    </w:p>
    <w:p w14:paraId="1D5BDF19">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 xml:space="preserve">每 2 小时对高压房及相关设备进行一次巡查并做相关巡查记录。 </w:t>
      </w:r>
    </w:p>
    <w:p w14:paraId="44420883">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 xml:space="preserve">每 2 小时对高压房的直流屏进行运行记录。 </w:t>
      </w:r>
    </w:p>
    <w:p w14:paraId="63488088">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 xml:space="preserve">对高压环网柜、直流屏、变压器进行季度、年度保养。 </w:t>
      </w:r>
    </w:p>
    <w:p w14:paraId="00F9CC1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 xml:space="preserve">每 2 小时对低压房及相关设备进行一次巡查并做相关巡查记录。 </w:t>
      </w:r>
    </w:p>
    <w:p w14:paraId="7983D645">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 xml:space="preserve">每 2 小时对低压房各设备运行参数进行记录。 </w:t>
      </w:r>
    </w:p>
    <w:p w14:paraId="2E77BB5D">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 xml:space="preserve">部门主管每天不少于一次对高、低压配电房进行巡查。 </w:t>
      </w:r>
    </w:p>
    <w:p w14:paraId="29F3DE18">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⑦</w:t>
      </w:r>
      <w:r>
        <w:rPr>
          <w:rFonts w:hint="eastAsia" w:ascii="宋体" w:hAnsi="宋体" w:cs="Times New Roman"/>
          <w:spacing w:val="-4"/>
          <w:szCs w:val="21"/>
          <w:lang w:eastAsia="zh-CN"/>
        </w:rPr>
        <w:t>项目负责人</w:t>
      </w:r>
      <w:r>
        <w:rPr>
          <w:rFonts w:ascii="宋体" w:hAnsi="宋体" w:eastAsia="宋体" w:cs="Times New Roman"/>
          <w:spacing w:val="-4"/>
          <w:szCs w:val="21"/>
        </w:rPr>
        <w:t xml:space="preserve">每周不少于一次对高、低压配电房进行巡查。 </w:t>
      </w:r>
    </w:p>
    <w:p w14:paraId="59CF0BE6">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⑧</w:t>
      </w:r>
      <w:r>
        <w:rPr>
          <w:rFonts w:ascii="宋体" w:hAnsi="宋体" w:eastAsia="宋体" w:cs="Times New Roman"/>
          <w:spacing w:val="-4"/>
          <w:szCs w:val="21"/>
        </w:rPr>
        <w:t xml:space="preserve">高、低压配电系统发生故障产生的维修需如实记录。 </w:t>
      </w:r>
    </w:p>
    <w:p w14:paraId="5F2A5793">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⑨</w:t>
      </w:r>
      <w:r>
        <w:rPr>
          <w:rFonts w:ascii="宋体" w:hAnsi="宋体" w:eastAsia="宋体" w:cs="Times New Roman"/>
          <w:spacing w:val="-4"/>
          <w:szCs w:val="21"/>
        </w:rPr>
        <w:t xml:space="preserve">每月进行专业的巡查并出具巡查报告。 </w:t>
      </w:r>
    </w:p>
    <w:p w14:paraId="2E3673E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⑩</w:t>
      </w:r>
      <w:r>
        <w:rPr>
          <w:rFonts w:ascii="宋体" w:hAnsi="宋体" w:eastAsia="宋体" w:cs="Times New Roman"/>
          <w:spacing w:val="-4"/>
          <w:szCs w:val="21"/>
        </w:rPr>
        <w:t xml:space="preserve">每年对低压配电室的各配电柜进出线路进行绝缘检测、清洁保养和连接螺栓紧固。 </w:t>
      </w:r>
    </w:p>
    <w:p w14:paraId="19A2B8CE">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⑪</w:t>
      </w:r>
      <w:r>
        <w:rPr>
          <w:rFonts w:ascii="宋体" w:hAnsi="宋体" w:eastAsia="宋体" w:cs="Times New Roman"/>
          <w:spacing w:val="-4"/>
          <w:szCs w:val="21"/>
        </w:rPr>
        <w:t xml:space="preserve">每月对低压配电柜内的开关及进出线路的节点进行温度检测并记录。 </w:t>
      </w:r>
    </w:p>
    <w:p w14:paraId="5E41C9D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⑫</w:t>
      </w:r>
      <w:r>
        <w:rPr>
          <w:rFonts w:ascii="宋体" w:hAnsi="宋体" w:eastAsia="宋体" w:cs="Times New Roman"/>
          <w:spacing w:val="-4"/>
          <w:szCs w:val="21"/>
        </w:rPr>
        <w:t xml:space="preserve">每季度对补偿柜、有源滤波柜进行一次专业的检查并出具检查报告。 </w:t>
      </w:r>
    </w:p>
    <w:p w14:paraId="017C8C92">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⑬</w:t>
      </w:r>
      <w:r>
        <w:rPr>
          <w:rFonts w:ascii="宋体" w:hAnsi="宋体" w:eastAsia="宋体" w:cs="Times New Roman"/>
          <w:spacing w:val="-4"/>
          <w:szCs w:val="21"/>
        </w:rPr>
        <w:t xml:space="preserve">每月对各楼层配电柜进行一次巡查，每年进行一次保养。 </w:t>
      </w:r>
    </w:p>
    <w:p w14:paraId="221F34F7">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⑭</w:t>
      </w:r>
      <w:r>
        <w:rPr>
          <w:rFonts w:ascii="宋体" w:hAnsi="宋体" w:eastAsia="宋体" w:cs="Times New Roman"/>
          <w:spacing w:val="-4"/>
          <w:szCs w:val="21"/>
        </w:rPr>
        <w:t>低压主断路器（含变压器）以上委外，要求一年一次保送电全面维保，保养内容由中标供应商制定，确保对采购人的供电不间断及保送电正常。</w:t>
      </w:r>
    </w:p>
    <w:p w14:paraId="53AAB90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⑮</w:t>
      </w:r>
      <w:r>
        <w:rPr>
          <w:rFonts w:ascii="宋体" w:hAnsi="宋体" w:eastAsia="宋体" w:cs="Times New Roman"/>
          <w:spacing w:val="-4"/>
          <w:szCs w:val="21"/>
        </w:rPr>
        <w:t xml:space="preserve">高压供电主、备电源切换时间在 5 分钟之内完成。 </w:t>
      </w:r>
    </w:p>
    <w:p w14:paraId="1211912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b w:val="0"/>
          <w:bCs w:val="0"/>
          <w:spacing w:val="-4"/>
          <w:szCs w:val="21"/>
        </w:rPr>
        <w:t>⑯</w:t>
      </w:r>
      <w:r>
        <w:rPr>
          <w:rFonts w:ascii="宋体" w:hAnsi="宋体" w:eastAsia="宋体" w:cs="Times New Roman"/>
          <w:spacing w:val="-4"/>
          <w:szCs w:val="21"/>
        </w:rPr>
        <w:t xml:space="preserve">高低压配电工具需每年进行一次校验。（费用由中标供应商负责） </w:t>
      </w:r>
    </w:p>
    <w:p w14:paraId="78246BE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⑰</w:t>
      </w:r>
      <w:r>
        <w:rPr>
          <w:rFonts w:ascii="宋体" w:hAnsi="宋体" w:eastAsia="宋体" w:cs="Times New Roman"/>
          <w:spacing w:val="-4"/>
          <w:szCs w:val="21"/>
        </w:rPr>
        <w:t>负责高低压配电房 24 小时运行值班；负责配电箱及配电井维护；负责备用电源操作及维护；负责联系和配合供电部门进行预防性测试；水、电、气的抄表统计工作。</w:t>
      </w:r>
    </w:p>
    <w:p w14:paraId="6783C4C3">
      <w:pPr>
        <w:spacing w:before="30" w:line="240" w:lineRule="auto"/>
        <w:ind w:left="117" w:right="0" w:firstLine="420"/>
        <w:rPr>
          <w:rFonts w:ascii="宋体" w:hAnsi="宋体" w:eastAsia="宋体" w:cs="Times New Roman"/>
          <w:spacing w:val="-4"/>
          <w:szCs w:val="21"/>
          <w:u w:val="none"/>
        </w:rPr>
      </w:pPr>
      <w:r>
        <w:rPr>
          <w:rFonts w:hint="default" w:ascii="宋体" w:hAnsi="宋体" w:eastAsia="宋体" w:cs="Times New Roman"/>
          <w:spacing w:val="-4"/>
          <w:szCs w:val="21"/>
          <w:u w:val="none"/>
        </w:rPr>
        <w:t>⑱不间断电源（UPS）：负责日常巡查，查看电池状态。发现不间断电源不正常工作及时通知委外方处理并向</w:t>
      </w:r>
      <w:r>
        <w:rPr>
          <w:rFonts w:hint="default" w:ascii="宋体" w:hAnsi="宋体" w:eastAsia="宋体" w:cs="Times New Roman"/>
          <w:spacing w:val="-4"/>
          <w:szCs w:val="21"/>
          <w:u w:val="none"/>
          <w:lang w:val="en-US" w:eastAsia="zh-CN"/>
        </w:rPr>
        <w:t>采购人</w:t>
      </w:r>
      <w:r>
        <w:rPr>
          <w:rFonts w:hint="default" w:ascii="宋体" w:hAnsi="宋体" w:eastAsia="宋体" w:cs="Times New Roman"/>
          <w:spacing w:val="-4"/>
          <w:szCs w:val="21"/>
          <w:u w:val="none"/>
        </w:rPr>
        <w:t>报告。</w:t>
      </w:r>
    </w:p>
    <w:p w14:paraId="5FEEC544">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w:t>
      </w:r>
      <w:r>
        <w:rPr>
          <w:rFonts w:hint="default" w:ascii="宋体" w:hAnsi="宋体" w:eastAsia="宋体" w:cs="Times New Roman"/>
          <w:spacing w:val="-4"/>
          <w:szCs w:val="21"/>
          <w:lang w:eastAsia="zh-CN"/>
        </w:rPr>
        <w:t>）</w:t>
      </w:r>
      <w:r>
        <w:rPr>
          <w:rFonts w:ascii="宋体" w:hAnsi="宋体" w:eastAsia="宋体" w:cs="Times New Roman"/>
          <w:spacing w:val="-4"/>
          <w:szCs w:val="21"/>
        </w:rPr>
        <w:t>给排水系统</w:t>
      </w:r>
    </w:p>
    <w:p w14:paraId="5F9E65D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每2小时对消防和生活水泵房进行一次巡查并做巡查记录。</w:t>
      </w:r>
    </w:p>
    <w:p w14:paraId="734F5C8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每2小时对生活水泵及相关设备运行参数进行一次运行记录。</w:t>
      </w:r>
    </w:p>
    <w:p w14:paraId="33C8124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每月对消防泵</w:t>
      </w:r>
      <w:r>
        <w:rPr>
          <w:rFonts w:hint="default" w:ascii="宋体" w:hAnsi="宋体" w:eastAsia="宋体" w:cs="Times New Roman"/>
          <w:spacing w:val="-4"/>
          <w:szCs w:val="21"/>
        </w:rPr>
        <w:t>控制柜前端</w:t>
      </w:r>
      <w:r>
        <w:rPr>
          <w:rFonts w:ascii="宋体" w:hAnsi="宋体" w:eastAsia="宋体" w:cs="Times New Roman"/>
          <w:spacing w:val="-4"/>
          <w:szCs w:val="21"/>
        </w:rPr>
        <w:t>进行一次</w:t>
      </w:r>
      <w:r>
        <w:rPr>
          <w:rFonts w:hint="default" w:ascii="宋体" w:hAnsi="宋体" w:eastAsia="宋体" w:cs="Times New Roman"/>
          <w:spacing w:val="-4"/>
          <w:szCs w:val="21"/>
        </w:rPr>
        <w:t>维保，确保电路无故障；协助并监管消防维保单位开展消防维保工作，发现问题及时上报给</w:t>
      </w:r>
      <w:r>
        <w:rPr>
          <w:rFonts w:hint="default" w:ascii="宋体" w:hAnsi="宋体" w:eastAsia="宋体" w:cs="Times New Roman"/>
          <w:spacing w:val="-4"/>
          <w:szCs w:val="21"/>
          <w:lang w:eastAsia="zh-CN"/>
        </w:rPr>
        <w:t>采购人</w:t>
      </w:r>
      <w:r>
        <w:rPr>
          <w:rFonts w:ascii="宋体" w:hAnsi="宋体" w:eastAsia="宋体" w:cs="Times New Roman"/>
          <w:spacing w:val="-4"/>
          <w:szCs w:val="21"/>
        </w:rPr>
        <w:t>。</w:t>
      </w:r>
    </w:p>
    <w:p w14:paraId="1FE43117">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泵房设备发生故障，维修后需做维修记录。</w:t>
      </w:r>
    </w:p>
    <w:p w14:paraId="29509AC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部门主管每天不少于一次对泵房进行巡查。</w:t>
      </w:r>
    </w:p>
    <w:p w14:paraId="2ABEC409">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hint="eastAsia" w:ascii="宋体" w:hAnsi="宋体" w:cs="Times New Roman"/>
          <w:spacing w:val="-4"/>
          <w:szCs w:val="21"/>
          <w:lang w:eastAsia="zh-CN"/>
        </w:rPr>
        <w:t>项目负责人</w:t>
      </w:r>
      <w:r>
        <w:rPr>
          <w:rFonts w:ascii="宋体" w:hAnsi="宋体" w:eastAsia="宋体" w:cs="Times New Roman"/>
          <w:spacing w:val="-4"/>
          <w:szCs w:val="21"/>
        </w:rPr>
        <w:t>每周不少于一次对泵房进行巡查。</w:t>
      </w:r>
    </w:p>
    <w:p w14:paraId="1E1D4620">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⑦</w:t>
      </w:r>
      <w:r>
        <w:rPr>
          <w:rFonts w:ascii="宋体" w:hAnsi="宋体" w:eastAsia="宋体" w:cs="Times New Roman"/>
          <w:spacing w:val="-4"/>
          <w:szCs w:val="21"/>
        </w:rPr>
        <w:t>每半年由专业单位进行水池的清洗、消毒和配合相关专业机构进行水质监测，并出具水质监测报告。（费用由中标供应商负责）</w:t>
      </w:r>
    </w:p>
    <w:p w14:paraId="4715CBD6">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⑧</w:t>
      </w:r>
      <w:r>
        <w:rPr>
          <w:rFonts w:ascii="宋体" w:hAnsi="宋体" w:eastAsia="宋体" w:cs="Times New Roman"/>
          <w:spacing w:val="-4"/>
          <w:szCs w:val="21"/>
        </w:rPr>
        <w:t>每月对给排水管道井进行一次巡查并记录</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含自来水、中水、雨水、污水、废水管路等</w:t>
      </w:r>
      <w:r>
        <w:rPr>
          <w:rFonts w:hint="default" w:ascii="宋体" w:hAnsi="宋体" w:eastAsia="宋体" w:cs="Times New Roman"/>
          <w:spacing w:val="-4"/>
          <w:szCs w:val="21"/>
          <w:lang w:eastAsia="zh-CN"/>
        </w:rPr>
        <w:t>）</w:t>
      </w:r>
      <w:r>
        <w:rPr>
          <w:rFonts w:ascii="宋体" w:hAnsi="宋体" w:eastAsia="宋体" w:cs="Times New Roman"/>
          <w:spacing w:val="-4"/>
          <w:szCs w:val="21"/>
        </w:rPr>
        <w:t>。</w:t>
      </w:r>
    </w:p>
    <w:p w14:paraId="5BBBE7A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⑨</w:t>
      </w:r>
      <w:r>
        <w:rPr>
          <w:rFonts w:ascii="宋体" w:hAnsi="宋体" w:eastAsia="宋体" w:cs="Times New Roman"/>
          <w:spacing w:val="-4"/>
          <w:szCs w:val="21"/>
        </w:rPr>
        <w:t>每月负责水电气能源计量统计，并做对比分析后上报统计数据和分析报告。</w:t>
      </w:r>
    </w:p>
    <w:p w14:paraId="4C0739A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⑩</w:t>
      </w:r>
      <w:r>
        <w:rPr>
          <w:rFonts w:ascii="宋体" w:hAnsi="宋体" w:eastAsia="宋体" w:cs="Times New Roman"/>
          <w:spacing w:val="-4"/>
          <w:szCs w:val="21"/>
        </w:rPr>
        <w:t>供水系统的仪表每年进行一次校验。（费用由中标供应商负责）</w:t>
      </w:r>
    </w:p>
    <w:p w14:paraId="4EDFBC52">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⑪</w:t>
      </w:r>
      <w:r>
        <w:rPr>
          <w:rFonts w:ascii="宋体" w:hAnsi="宋体" w:eastAsia="宋体" w:cs="Times New Roman"/>
          <w:spacing w:val="-4"/>
          <w:szCs w:val="21"/>
        </w:rPr>
        <w:t>中标供应商保证给排水设施完好率 100%。</w:t>
      </w:r>
    </w:p>
    <w:p w14:paraId="2957EB2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⑫</w:t>
      </w:r>
      <w:r>
        <w:rPr>
          <w:rFonts w:ascii="宋体" w:hAnsi="宋体" w:eastAsia="宋体" w:cs="Times New Roman"/>
          <w:spacing w:val="-4"/>
          <w:szCs w:val="21"/>
        </w:rPr>
        <w:t>给排水安全管理要求：水池上锁并由专人负责管理；完善所有水箱、水池超限报警器装置（系统安装由中标供应商负责，费用由采购人负责），每班进行一次检查并记录； 杜绝跑冒滴漏，如出现严重冒水现象，对设备设施的损坏均有中标供应商负责。要求：中水 水池每年清洗一次。</w:t>
      </w:r>
    </w:p>
    <w:p w14:paraId="5FCD79FD">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4</w:t>
      </w:r>
      <w:r>
        <w:rPr>
          <w:rFonts w:hint="default" w:ascii="宋体" w:hAnsi="宋体" w:eastAsia="宋体" w:cs="Times New Roman"/>
          <w:spacing w:val="-4"/>
          <w:szCs w:val="21"/>
          <w:lang w:eastAsia="zh-CN"/>
        </w:rPr>
        <w:t>）</w:t>
      </w:r>
      <w:r>
        <w:rPr>
          <w:rFonts w:ascii="宋体" w:hAnsi="宋体" w:eastAsia="宋体" w:cs="Times New Roman"/>
          <w:spacing w:val="-4"/>
          <w:szCs w:val="21"/>
        </w:rPr>
        <w:t>电梯（电</w:t>
      </w:r>
      <w:r>
        <w:rPr>
          <w:rFonts w:hint="default" w:ascii="宋体" w:hAnsi="宋体" w:eastAsia="宋体" w:cs="Times New Roman"/>
          <w:spacing w:val="-4"/>
          <w:szCs w:val="21"/>
        </w:rPr>
        <w:t>梯</w:t>
      </w:r>
      <w:r>
        <w:rPr>
          <w:rFonts w:hint="default" w:ascii="宋体" w:hAnsi="宋体" w:eastAsia="宋体" w:cs="Times New Roman"/>
          <w:spacing w:val="-4"/>
          <w:szCs w:val="21"/>
          <w:lang w:val="en-US" w:eastAsia="zh-CN"/>
        </w:rPr>
        <w:t>58</w:t>
      </w:r>
      <w:r>
        <w:rPr>
          <w:rFonts w:hint="default" w:ascii="宋体" w:hAnsi="宋体" w:eastAsia="宋体" w:cs="Times New Roman"/>
          <w:spacing w:val="-4"/>
          <w:szCs w:val="21"/>
        </w:rPr>
        <w:t xml:space="preserve"> 台</w:t>
      </w:r>
      <w:r>
        <w:rPr>
          <w:rFonts w:ascii="宋体" w:hAnsi="宋体" w:eastAsia="宋体" w:cs="Times New Roman"/>
          <w:spacing w:val="-4"/>
          <w:szCs w:val="21"/>
        </w:rPr>
        <w:t>，扶梯 14 台，共</w:t>
      </w:r>
      <w:r>
        <w:rPr>
          <w:rFonts w:hint="default" w:ascii="宋体" w:hAnsi="宋体" w:eastAsia="宋体" w:cs="Times New Roman"/>
          <w:spacing w:val="-4"/>
          <w:szCs w:val="21"/>
          <w:lang w:val="en-US" w:eastAsia="zh-CN"/>
        </w:rPr>
        <w:t>72</w:t>
      </w:r>
      <w:r>
        <w:rPr>
          <w:rFonts w:hint="default" w:ascii="宋体" w:hAnsi="宋体" w:eastAsia="宋体" w:cs="Times New Roman"/>
          <w:spacing w:val="-4"/>
          <w:szCs w:val="21"/>
        </w:rPr>
        <w:t>台</w:t>
      </w:r>
      <w:r>
        <w:rPr>
          <w:rFonts w:ascii="宋体" w:hAnsi="宋体" w:eastAsia="宋体" w:cs="Times New Roman"/>
          <w:spacing w:val="-4"/>
          <w:szCs w:val="21"/>
        </w:rPr>
        <w:t>）</w:t>
      </w:r>
    </w:p>
    <w:p w14:paraId="7CFB0449">
      <w:pPr>
        <w:spacing w:before="30"/>
        <w:ind w:left="117"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 xml:space="preserve">医院共有 </w:t>
      </w:r>
      <w:r>
        <w:rPr>
          <w:rFonts w:hint="default" w:ascii="宋体" w:hAnsi="宋体" w:eastAsia="宋体" w:cs="Times New Roman"/>
          <w:spacing w:val="-4"/>
          <w:szCs w:val="21"/>
          <w:lang w:val="en-US" w:eastAsia="zh-CN"/>
        </w:rPr>
        <w:t xml:space="preserve">72 </w:t>
      </w:r>
      <w:r>
        <w:rPr>
          <w:rFonts w:ascii="宋体" w:hAnsi="宋体" w:eastAsia="宋体" w:cs="Times New Roman"/>
          <w:spacing w:val="-4"/>
          <w:szCs w:val="21"/>
        </w:rPr>
        <w:t>台电梯（含扶梯），年检时间以实际情况为准，中标供应商应当在物</w:t>
      </w:r>
    </w:p>
    <w:p w14:paraId="7FAAB0EE">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业服务合同签订后全面接管电梯的维保及年检工作，负责</w:t>
      </w:r>
      <w:r>
        <w:rPr>
          <w:rFonts w:hint="default" w:ascii="宋体" w:hAnsi="宋体" w:eastAsia="宋体" w:cs="Times New Roman"/>
          <w:spacing w:val="-4"/>
          <w:szCs w:val="21"/>
          <w:lang w:val="en-US" w:eastAsia="zh-CN"/>
        </w:rPr>
        <w:t>72</w:t>
      </w:r>
      <w:r>
        <w:rPr>
          <w:rFonts w:hint="default" w:ascii="宋体" w:hAnsi="宋体" w:eastAsia="宋体" w:cs="Times New Roman"/>
          <w:spacing w:val="-4"/>
          <w:szCs w:val="21"/>
        </w:rPr>
        <w:t>台</w:t>
      </w:r>
      <w:r>
        <w:rPr>
          <w:rFonts w:ascii="宋体" w:hAnsi="宋体" w:eastAsia="宋体" w:cs="Times New Roman"/>
          <w:spacing w:val="-4"/>
          <w:szCs w:val="21"/>
        </w:rPr>
        <w:t>电梯的保险购置。中标供应商负责全部电梯的日常巡查、运行管理、维护保养、安检年审、应急维修及应急事故处理等 工作。中标供应商必须提前一个月做好电梯年检工作的申报及做自检报告，并向市相关单位 办理电梯安全年检手续，保证取得《电扶梯运行许可证》，年检费用由中标供应商负责。上 述资料均由中标供应商提供采购人存档备查。采购人配合中标供应商开展电梯年检等所需的 材料提供。</w:t>
      </w:r>
    </w:p>
    <w:p w14:paraId="79878F53">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中标供应商确保全部电梯正常运行，保障轿厢及机房整洁、通风，照明及其他附属设施完好。</w:t>
      </w:r>
    </w:p>
    <w:p w14:paraId="5D152F3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每周一次对机房进行全面清洁，保证机房和设备表面无积尘无污染。</w:t>
      </w:r>
    </w:p>
    <w:p w14:paraId="7C7072D5">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督促维保公司每月对曳引电动机，各类控制板的继电器，接触器进行检查，各接线端子进行检查加固，各层厅门，内外门传动机构，保险门刀，光电保护装置等进行检查调 整。</w:t>
      </w:r>
    </w:p>
    <w:p w14:paraId="3BEA4CEF">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每半年对牵引机减速箱，刹车装置分解清扫及接点调整，对主回路的接触器、导靴、超重装置、外门、门机及钢缆的松紧度及磨损情况进行检查调整。道轨及各支持码，各 类管线，线槽和接线箱的接线端进行检查加固；对井底各种设备，井道进行清扫并定期对机 房内的其他设备和设施进行维修保养。</w:t>
      </w:r>
    </w:p>
    <w:p w14:paraId="5EAF3879">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机房门窗应完好并上锁，未经管理人员许可，无关人员禁止入内，并注意采取措施，如在机房门口设置挡鼠板等以防止小动物进入。《电梯困人救援规程》和各种警示牌应 清晰并挂于显眼处。</w:t>
      </w:r>
    </w:p>
    <w:p w14:paraId="7AA13E7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⑦</w:t>
      </w:r>
      <w:r>
        <w:rPr>
          <w:rFonts w:ascii="宋体" w:hAnsi="宋体" w:eastAsia="宋体" w:cs="Times New Roman"/>
          <w:spacing w:val="-4"/>
          <w:szCs w:val="21"/>
        </w:rPr>
        <w:t>配合，监督受委托的电梯专业维修保养公司完成月、季和年度的电梯维修保养工作，并检查维修保养质量，经签名确认后将记录存档。</w:t>
      </w:r>
    </w:p>
    <w:p w14:paraId="53AA209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⑧</w:t>
      </w:r>
      <w:r>
        <w:rPr>
          <w:rFonts w:ascii="宋体" w:hAnsi="宋体" w:eastAsia="宋体" w:cs="Times New Roman"/>
          <w:spacing w:val="-4"/>
          <w:szCs w:val="21"/>
        </w:rPr>
        <w:t>严格按照《医院电梯每日巡查记录》的要求进行检查记录，发现问题马上处理并向领班报告，同时做好检修记录。</w:t>
      </w:r>
    </w:p>
    <w:p w14:paraId="3CE5C312">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⑨</w:t>
      </w:r>
      <w:r>
        <w:rPr>
          <w:rFonts w:ascii="宋体" w:hAnsi="宋体" w:eastAsia="宋体" w:cs="Times New Roman"/>
          <w:spacing w:val="-4"/>
          <w:szCs w:val="21"/>
        </w:rPr>
        <w:t>每日将电梯的运行检查记录交管理人员查阅，由管理人员负责收集整理，每月汇总后呈后勤服务办审阅存档。</w:t>
      </w:r>
    </w:p>
    <w:p w14:paraId="743E266F">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⑩</w:t>
      </w:r>
      <w:r>
        <w:rPr>
          <w:rFonts w:ascii="宋体" w:hAnsi="宋体" w:eastAsia="宋体" w:cs="Times New Roman"/>
          <w:spacing w:val="-4"/>
          <w:szCs w:val="21"/>
        </w:rPr>
        <w:t>电梯日常运行管理和维护保养工作应当符合《深圳市电梯安全管理办法》（深圳市人民政府令第 89 号）和合同约定的工作内容，实施日常维护保养后的电梯应当符合《电梯维修规范》(GB/T18775)、《电梯制造与安装安全规范》(GB 7588)的相关规定。中标供应 商要按《深圳市电梯安全监管方式改革实施方案》要求，对院区全部电梯购买事故责任险， 基础保费垂直电梯不少于每年 100 元/台，扶梯不少于每年 200 元/台，相关费用由中标供应 商负责。</w:t>
      </w:r>
    </w:p>
    <w:p w14:paraId="5410757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⑪</w:t>
      </w:r>
      <w:r>
        <w:rPr>
          <w:rFonts w:ascii="宋体" w:hAnsi="宋体" w:eastAsia="宋体" w:cs="Times New Roman"/>
          <w:spacing w:val="-4"/>
          <w:szCs w:val="21"/>
        </w:rPr>
        <w:t>将维护保养标志、安全提示、警示标志以及服务投诉电话公示于电梯显著位置。 建立维保“一承诺八明示”制度，在电梯显著位置张贴由维保单位、中标供应商联合签署的 “电梯维保合格”标志，向社会承诺其确认电梯安全运行状况，明示电梯安全管理人员、维 保人员、维保记录。对垂直电梯张贴在轿厢门的两侧轿壁上，底边距轿厢地板 1.5-1.6 米。 负责每天电梯的开关梯工作，非繁忙时段对医院电梯实施轮换停梯，开关梯时间以医院通知 为准。</w:t>
      </w:r>
    </w:p>
    <w:p w14:paraId="613DAF5F">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⑫</w:t>
      </w:r>
      <w:r>
        <w:rPr>
          <w:rFonts w:ascii="宋体" w:hAnsi="宋体" w:eastAsia="宋体" w:cs="Times New Roman"/>
          <w:spacing w:val="-4"/>
          <w:szCs w:val="21"/>
        </w:rPr>
        <w:t>电梯如发生困人事件，应急人员应 5 分钟内到达现场，15 分钟内将所困人员安全解救。</w:t>
      </w:r>
    </w:p>
    <w:p w14:paraId="46050B1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⑬</w:t>
      </w:r>
      <w:r>
        <w:rPr>
          <w:rFonts w:ascii="宋体" w:hAnsi="宋体" w:eastAsia="宋体" w:cs="Times New Roman"/>
          <w:spacing w:val="-4"/>
          <w:szCs w:val="21"/>
        </w:rPr>
        <w:t>电梯维修及时率应达到 100%；一般故障要求 24 小时内解决，特殊故障如主板、钢丝绳、曳引机类似等问题，要求一周内解决并恢复使用，确保电梯正常运行。</w:t>
      </w:r>
    </w:p>
    <w:p w14:paraId="1671BB2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⑭</w:t>
      </w:r>
      <w:r>
        <w:rPr>
          <w:rFonts w:ascii="宋体" w:hAnsi="宋体" w:eastAsia="宋体" w:cs="Times New Roman"/>
          <w:spacing w:val="-4"/>
          <w:szCs w:val="21"/>
        </w:rPr>
        <w:t>电梯运行、维修、维护期间出现人员安全、设备安全、电器安全等问题，由中标供应商负全责。</w:t>
      </w:r>
    </w:p>
    <w:p w14:paraId="05EBA5E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⑮</w:t>
      </w:r>
      <w:r>
        <w:rPr>
          <w:rFonts w:ascii="宋体" w:hAnsi="宋体" w:eastAsia="宋体" w:cs="Times New Roman"/>
          <w:spacing w:val="-4"/>
          <w:szCs w:val="21"/>
        </w:rPr>
        <w:t xml:space="preserve">出现电梯年检或保险过期，导致产生的处罚和赔偿等由中标供应商负责。 </w:t>
      </w:r>
    </w:p>
    <w:p w14:paraId="1A7A84D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5</w:t>
      </w:r>
      <w:r>
        <w:rPr>
          <w:rFonts w:hint="default" w:ascii="宋体" w:hAnsi="宋体" w:eastAsia="宋体" w:cs="Times New Roman"/>
          <w:spacing w:val="-4"/>
          <w:szCs w:val="21"/>
          <w:lang w:eastAsia="zh-CN"/>
        </w:rPr>
        <w:t>）</w:t>
      </w:r>
      <w:r>
        <w:rPr>
          <w:rFonts w:ascii="宋体" w:hAnsi="宋体" w:eastAsia="宋体" w:cs="Times New Roman"/>
          <w:spacing w:val="-4"/>
          <w:szCs w:val="21"/>
        </w:rPr>
        <w:t>柴油发电机组系统：发电机共</w:t>
      </w:r>
      <w:r>
        <w:rPr>
          <w:rFonts w:hint="default" w:ascii="宋体" w:hAnsi="宋体" w:eastAsia="宋体" w:cs="Times New Roman"/>
          <w:spacing w:val="-4"/>
          <w:szCs w:val="21"/>
          <w:lang w:val="en-US" w:eastAsia="zh-CN"/>
        </w:rPr>
        <w:t>6</w:t>
      </w:r>
      <w:r>
        <w:rPr>
          <w:rFonts w:ascii="宋体" w:hAnsi="宋体" w:eastAsia="宋体" w:cs="Times New Roman"/>
          <w:spacing w:val="-4"/>
          <w:szCs w:val="21"/>
        </w:rPr>
        <w:t xml:space="preserve"> 台（含人防区 2 台）</w:t>
      </w:r>
    </w:p>
    <w:p w14:paraId="2985C7B9">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每 2 小时对发电机房进行巡查并记录。</w:t>
      </w:r>
    </w:p>
    <w:p w14:paraId="34C46276">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对运行的发电机每小时进行运行记录。</w:t>
      </w:r>
    </w:p>
    <w:p w14:paraId="34E5C060">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每周对发电机进行一次试运行，每次运行 15 分钟并做好试运行记录。</w:t>
      </w:r>
    </w:p>
    <w:p w14:paraId="2D80BEDF">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每月对发电机机体进行一次全面清洁保养。</w:t>
      </w:r>
    </w:p>
    <w:p w14:paraId="1EAF3D1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发电机综合维保周期严格按照发电机保养说明执行。（维修保养费用在</w:t>
      </w:r>
      <w:r>
        <w:rPr>
          <w:rFonts w:hint="default" w:ascii="宋体" w:hAnsi="宋体" w:eastAsia="宋体" w:cs="Times New Roman"/>
          <w:spacing w:val="-4"/>
          <w:szCs w:val="21"/>
        </w:rPr>
        <w:t>2</w:t>
      </w:r>
      <w:r>
        <w:rPr>
          <w:rFonts w:ascii="宋体" w:hAnsi="宋体" w:eastAsia="宋体" w:cs="Times New Roman"/>
          <w:spacing w:val="-4"/>
          <w:szCs w:val="21"/>
        </w:rPr>
        <w:t>00元以下的由中标供应商负责）</w:t>
      </w:r>
    </w:p>
    <w:p w14:paraId="4785BFCF">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柴油的费用由采购人负责。</w:t>
      </w:r>
    </w:p>
    <w:p w14:paraId="459AA17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6</w:t>
      </w:r>
      <w:r>
        <w:rPr>
          <w:rFonts w:hint="default" w:ascii="宋体" w:hAnsi="宋体" w:eastAsia="宋体" w:cs="Times New Roman"/>
          <w:spacing w:val="-4"/>
          <w:szCs w:val="21"/>
          <w:lang w:eastAsia="zh-CN"/>
        </w:rPr>
        <w:t>）</w:t>
      </w:r>
      <w:r>
        <w:rPr>
          <w:rFonts w:ascii="宋体" w:hAnsi="宋体" w:eastAsia="宋体" w:cs="Times New Roman"/>
          <w:spacing w:val="-4"/>
          <w:szCs w:val="21"/>
        </w:rPr>
        <w:t>BMS、BA 系统</w:t>
      </w:r>
    </w:p>
    <w:p w14:paraId="6A0EF152">
      <w:pPr>
        <w:spacing w:before="30"/>
        <w:ind w:left="117" w:right="0" w:firstLine="420"/>
        <w:rPr>
          <w:rFonts w:ascii="宋体" w:hAnsi="宋体" w:eastAsia="宋体" w:cs="Times New Roman"/>
          <w:spacing w:val="-4"/>
          <w:szCs w:val="21"/>
        </w:rPr>
      </w:pPr>
      <w:r>
        <w:rPr>
          <w:rFonts w:ascii="宋体" w:hAnsi="宋体" w:eastAsia="宋体" w:cs="Times New Roman"/>
          <w:spacing w:val="-4"/>
          <w:szCs w:val="21"/>
        </w:rPr>
        <w:t>BMS 系统可控制或监控项包含以下系统：</w:t>
      </w:r>
    </w:p>
    <w:p w14:paraId="2C4ED38A">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建筑设备管理系统(BA)含：冷源群控系统、热源群控系统、空调新风系统、送排风系统、给排水系统、雨水回收系统；</w:t>
      </w:r>
    </w:p>
    <w:p w14:paraId="6E0D073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视频监控系统；</w:t>
      </w:r>
    </w:p>
    <w:p w14:paraId="1EA6334F">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防盗报警系统；</w:t>
      </w:r>
    </w:p>
    <w:p w14:paraId="0BC0E99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门禁控制系统；</w:t>
      </w:r>
    </w:p>
    <w:p w14:paraId="26AB196E">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停车管理系统；</w:t>
      </w:r>
    </w:p>
    <w:p w14:paraId="6252F39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火灾自动报警系统；</w:t>
      </w:r>
    </w:p>
    <w:p w14:paraId="6A20A69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⑦</w:t>
      </w:r>
      <w:r>
        <w:rPr>
          <w:rFonts w:ascii="宋体" w:hAnsi="宋体" w:eastAsia="宋体" w:cs="Times New Roman"/>
          <w:spacing w:val="-4"/>
          <w:szCs w:val="21"/>
        </w:rPr>
        <w:t>漏电火灾自动报警系统；</w:t>
      </w:r>
    </w:p>
    <w:p w14:paraId="0D2D3AB1">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⑧</w:t>
      </w:r>
      <w:r>
        <w:rPr>
          <w:rFonts w:ascii="宋体" w:hAnsi="宋体" w:eastAsia="宋体" w:cs="Times New Roman"/>
          <w:spacing w:val="-4"/>
          <w:szCs w:val="21"/>
        </w:rPr>
        <w:t>电能管理系统含：变压器监测、滤波装置、发电机组检测；</w:t>
      </w:r>
    </w:p>
    <w:p w14:paraId="25874DAD">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⑨</w:t>
      </w:r>
      <w:r>
        <w:rPr>
          <w:rFonts w:ascii="宋体" w:hAnsi="宋体" w:eastAsia="宋体" w:cs="Times New Roman"/>
          <w:spacing w:val="-4"/>
          <w:szCs w:val="21"/>
        </w:rPr>
        <w:t>智能照明系统；</w:t>
      </w:r>
    </w:p>
    <w:p w14:paraId="2013E6A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⑩</w:t>
      </w:r>
      <w:r>
        <w:rPr>
          <w:rFonts w:ascii="宋体" w:hAnsi="宋体" w:eastAsia="宋体" w:cs="Times New Roman"/>
          <w:spacing w:val="-4"/>
          <w:szCs w:val="21"/>
        </w:rPr>
        <w:t>电梯系统检测；</w:t>
      </w:r>
    </w:p>
    <w:p w14:paraId="699DACD9">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⑪</w:t>
      </w:r>
      <w:r>
        <w:rPr>
          <w:rFonts w:ascii="宋体" w:hAnsi="宋体" w:eastAsia="宋体" w:cs="Times New Roman"/>
          <w:spacing w:val="-4"/>
          <w:szCs w:val="21"/>
        </w:rPr>
        <w:t>医疗纯水系统；</w:t>
      </w:r>
    </w:p>
    <w:p w14:paraId="70663C05">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⑫</w:t>
      </w:r>
      <w:r>
        <w:rPr>
          <w:rFonts w:ascii="宋体" w:hAnsi="宋体" w:eastAsia="宋体" w:cs="Times New Roman"/>
          <w:spacing w:val="-4"/>
          <w:szCs w:val="21"/>
        </w:rPr>
        <w:t>污水处理系统；</w:t>
      </w:r>
    </w:p>
    <w:p w14:paraId="10889117">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⑬</w:t>
      </w:r>
      <w:r>
        <w:rPr>
          <w:rFonts w:ascii="宋体" w:hAnsi="宋体" w:eastAsia="宋体" w:cs="Times New Roman"/>
          <w:spacing w:val="-4"/>
          <w:szCs w:val="21"/>
        </w:rPr>
        <w:t>太阳能热水制备系统；</w:t>
      </w:r>
    </w:p>
    <w:p w14:paraId="60920D0C">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⑭</w:t>
      </w:r>
      <w:r>
        <w:rPr>
          <w:rFonts w:ascii="宋体" w:hAnsi="宋体" w:eastAsia="宋体" w:cs="Times New Roman"/>
          <w:spacing w:val="-4"/>
          <w:szCs w:val="21"/>
        </w:rPr>
        <w:t>医用气体报警系统。</w:t>
      </w:r>
    </w:p>
    <w:p w14:paraId="67536033">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系统验收合格投入使用后，确保系统日常运行，24 小时值班及时发现问题，及时上报处理并做好记录。积极配合系统功能验收，严格对照设计方案（如与设计方案不符项书面报 告及时上报）。验收过程要对 BMS 可操作及监控的系统功能进行详细记录，作为基础依据， 中标供应商确保系统可操作。</w:t>
      </w:r>
    </w:p>
    <w:p w14:paraId="613F8676">
      <w:pPr>
        <w:spacing w:before="30" w:line="240" w:lineRule="auto"/>
        <w:ind w:left="117" w:firstLine="420"/>
        <w:rPr>
          <w:rFonts w:ascii="宋体" w:hAnsi="宋体" w:eastAsia="宋体" w:cs="Times New Roman"/>
          <w:spacing w:val="-4"/>
          <w:szCs w:val="21"/>
        </w:rPr>
      </w:pPr>
      <w:r>
        <w:rPr>
          <w:rFonts w:ascii="宋体" w:hAnsi="宋体" w:eastAsia="宋体" w:cs="Times New Roman"/>
          <w:spacing w:val="-4"/>
          <w:szCs w:val="21"/>
        </w:rPr>
        <w:t>BMS 系统机房须安排人员 24 小时值班，上班人员必须持证上岗。值班人员每天对值班机房、配电房进行清扫，保持室内和电器设备的整洁，机电设备完好率达 100%。</w:t>
      </w:r>
    </w:p>
    <w:p w14:paraId="5884173D">
      <w:pPr>
        <w:spacing w:before="30" w:line="240" w:lineRule="auto"/>
        <w:ind w:left="117" w:firstLine="420"/>
        <w:rPr>
          <w:rFonts w:ascii="宋体" w:hAnsi="宋体" w:eastAsia="宋体" w:cs="Times New Roman"/>
          <w:spacing w:val="-4"/>
          <w:szCs w:val="21"/>
        </w:rPr>
      </w:pPr>
      <w:r>
        <w:rPr>
          <w:rFonts w:ascii="宋体" w:hAnsi="宋体" w:eastAsia="宋体" w:cs="Times New Roman"/>
          <w:spacing w:val="-4"/>
          <w:szCs w:val="21"/>
        </w:rPr>
        <w:t>严格按照工作手册操作。必须具备全面掌握电工技能，熟悉电器安装系统图，熟悉所有的电气设备性能、线路的分步走向，懂得线路维修和设备维护。</w:t>
      </w:r>
    </w:p>
    <w:p w14:paraId="05DDEBD3">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定期（每月）检测中央主机的硬件是否完好，软件模块是否能正常使用，各类软件功能是否能够实现，控制流程、联动关系、控制精度是否符合要求，保证智能控制系统的正常使 用。</w:t>
      </w:r>
    </w:p>
    <w:p w14:paraId="5E43A2FB">
      <w:pPr>
        <w:spacing w:before="30" w:line="240" w:lineRule="auto"/>
        <w:ind w:left="117" w:firstLine="420"/>
        <w:rPr>
          <w:rFonts w:ascii="宋体" w:hAnsi="宋体" w:eastAsia="宋体" w:cs="Times New Roman"/>
          <w:spacing w:val="-4"/>
          <w:szCs w:val="21"/>
        </w:rPr>
      </w:pPr>
      <w:r>
        <w:rPr>
          <w:rFonts w:ascii="宋体" w:hAnsi="宋体" w:eastAsia="宋体" w:cs="Times New Roman"/>
          <w:spacing w:val="-4"/>
          <w:szCs w:val="21"/>
        </w:rPr>
        <w:t xml:space="preserve">包括：大屏幕显示及应急指挥系统、公共信息发布系统、数字化公共广播。 </w:t>
      </w:r>
    </w:p>
    <w:p w14:paraId="7BB3A8C1">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7</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护理呼叫对讲系统、紧急对讲系统 </w:t>
      </w:r>
    </w:p>
    <w:p w14:paraId="06F9B551">
      <w:pPr>
        <w:spacing w:before="30" w:line="240" w:lineRule="auto"/>
        <w:ind w:left="117" w:right="0" w:firstLine="420"/>
        <w:rPr>
          <w:rFonts w:hint="default" w:ascii="宋体" w:hAnsi="宋体" w:eastAsia="宋体" w:cs="Times New Roman"/>
          <w:spacing w:val="-4"/>
          <w:szCs w:val="21"/>
        </w:rPr>
      </w:pPr>
      <w:r>
        <w:rPr>
          <w:rFonts w:hint="default" w:ascii="宋体" w:hAnsi="宋体" w:eastAsia="宋体" w:cs="Times New Roman"/>
          <w:spacing w:val="-4"/>
          <w:szCs w:val="21"/>
        </w:rPr>
        <w:t>协助配合及监管呼叫对讲系统维保单位开展对</w:t>
      </w:r>
      <w:r>
        <w:rPr>
          <w:rFonts w:ascii="宋体" w:hAnsi="宋体" w:eastAsia="宋体" w:cs="Times New Roman"/>
          <w:spacing w:val="-4"/>
          <w:szCs w:val="21"/>
        </w:rPr>
        <w:t>护理呼叫及对讲系统的通讯效果、电缆、通讯天线及其他辅助设备</w:t>
      </w:r>
      <w:r>
        <w:rPr>
          <w:rFonts w:hint="default" w:ascii="宋体" w:hAnsi="宋体" w:eastAsia="宋体" w:cs="Times New Roman"/>
          <w:spacing w:val="-4"/>
          <w:szCs w:val="21"/>
        </w:rPr>
        <w:t>的维护工作，当发现系统异常时，及时上报维护单位及采购人，配合维护单位开展修复及维护工作。</w:t>
      </w:r>
    </w:p>
    <w:p w14:paraId="589F961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对</w:t>
      </w:r>
      <w:r>
        <w:rPr>
          <w:rFonts w:hint="default" w:ascii="宋体" w:hAnsi="宋体" w:eastAsia="宋体" w:cs="Times New Roman"/>
          <w:spacing w:val="-4"/>
          <w:szCs w:val="21"/>
          <w:lang w:val="en-US" w:eastAsia="zh-CN"/>
        </w:rPr>
        <w:t>紧急对讲系统</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可视对讲、治疗对讲系统</w:t>
      </w:r>
      <w:r>
        <w:rPr>
          <w:rFonts w:hint="default" w:ascii="宋体" w:hAnsi="宋体" w:eastAsia="宋体" w:cs="Times New Roman"/>
          <w:spacing w:val="-4"/>
          <w:szCs w:val="21"/>
        </w:rPr>
        <w:t>的通讯效果、电缆、</w:t>
      </w:r>
      <w:r>
        <w:rPr>
          <w:rFonts w:hint="default" w:ascii="宋体" w:hAnsi="宋体" w:eastAsia="宋体" w:cs="Times New Roman"/>
          <w:spacing w:val="-4"/>
          <w:szCs w:val="21"/>
          <w:lang w:val="en-US" w:eastAsia="zh-CN"/>
        </w:rPr>
        <w:t>屏幕、主机、分机、交换机、</w:t>
      </w:r>
      <w:r>
        <w:rPr>
          <w:rFonts w:hint="default" w:ascii="宋体" w:hAnsi="宋体" w:eastAsia="宋体" w:cs="Times New Roman"/>
          <w:spacing w:val="-4"/>
          <w:szCs w:val="21"/>
        </w:rPr>
        <w:t>通讯天线及其他辅助设备的维护工作，当发现系统异常时，及时开展修复及维护工作。</w:t>
      </w:r>
    </w:p>
    <w:p w14:paraId="38930F02">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8</w:t>
      </w:r>
      <w:r>
        <w:rPr>
          <w:rFonts w:hint="default" w:ascii="宋体" w:hAnsi="宋体" w:eastAsia="宋体" w:cs="Times New Roman"/>
          <w:spacing w:val="-4"/>
          <w:szCs w:val="21"/>
          <w:lang w:eastAsia="zh-CN"/>
        </w:rPr>
        <w:t>）</w:t>
      </w:r>
      <w:r>
        <w:rPr>
          <w:rFonts w:ascii="宋体" w:hAnsi="宋体" w:eastAsia="宋体" w:cs="Times New Roman"/>
          <w:spacing w:val="-4"/>
          <w:szCs w:val="21"/>
        </w:rPr>
        <w:t>太阳能、热泵系统</w:t>
      </w:r>
    </w:p>
    <w:p w14:paraId="4366311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确保设备完好率 100%，及时维修率 100%。</w:t>
      </w:r>
    </w:p>
    <w:p w14:paraId="1C37B10B">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保障全院 24 小时热水的正常供应。</w:t>
      </w:r>
    </w:p>
    <w:p w14:paraId="51D70946">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部门主管每天不少于一次对太阳能、热泵房进行巡查。</w:t>
      </w:r>
    </w:p>
    <w:p w14:paraId="5BE89B5E">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hint="eastAsia" w:ascii="宋体" w:hAnsi="宋体" w:cs="Times New Roman"/>
          <w:spacing w:val="-4"/>
          <w:szCs w:val="21"/>
          <w:lang w:eastAsia="zh-CN"/>
        </w:rPr>
        <w:t>项目负责人</w:t>
      </w:r>
      <w:r>
        <w:rPr>
          <w:rFonts w:ascii="宋体" w:hAnsi="宋体" w:eastAsia="宋体" w:cs="Times New Roman"/>
          <w:spacing w:val="-4"/>
          <w:szCs w:val="21"/>
        </w:rPr>
        <w:t>每周不少于一次对太阳能、热泵房进行巡查。</w:t>
      </w:r>
    </w:p>
    <w:p w14:paraId="78441A4E">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⑤</w:t>
      </w:r>
      <w:r>
        <w:rPr>
          <w:rFonts w:ascii="宋体" w:hAnsi="宋体" w:eastAsia="宋体" w:cs="Times New Roman"/>
          <w:spacing w:val="-4"/>
          <w:szCs w:val="21"/>
        </w:rPr>
        <w:t>每天对热水出水温度的检测 3 次，并做好记录，发现问题及时处理。</w:t>
      </w:r>
    </w:p>
    <w:p w14:paraId="69D4DBFB">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每天对热水蓄水箱进行 3 次巡查，并做好水位记录，防止出现冒水，如出现冒水后，对设施设备的损坏，责任由中标供应商负责。</w:t>
      </w:r>
    </w:p>
    <w:p w14:paraId="239CF9E9">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9</w:t>
      </w:r>
      <w:r>
        <w:rPr>
          <w:rFonts w:hint="default" w:ascii="宋体" w:hAnsi="宋体" w:eastAsia="宋体" w:cs="Times New Roman"/>
          <w:spacing w:val="-4"/>
          <w:szCs w:val="21"/>
          <w:lang w:eastAsia="zh-CN"/>
        </w:rPr>
        <w:t>）</w:t>
      </w:r>
      <w:r>
        <w:rPr>
          <w:rFonts w:ascii="宋体" w:hAnsi="宋体" w:eastAsia="宋体" w:cs="Times New Roman"/>
          <w:spacing w:val="-4"/>
          <w:szCs w:val="21"/>
        </w:rPr>
        <w:t>人防工程</w:t>
      </w:r>
    </w:p>
    <w:p w14:paraId="6D998C4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确保战时各项功能的正常使用。</w:t>
      </w:r>
    </w:p>
    <w:p w14:paraId="0119BED0">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对人防工程设备设施按日巡视并进行月、年度的保养，做好巡视及保养记录，确保各设备设施的正常运行。</w:t>
      </w:r>
    </w:p>
    <w:p w14:paraId="068EDD0F">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10</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电子巡更系统 保障系统正常使用，发现故障由中标供应商及时修复。 </w:t>
      </w:r>
    </w:p>
    <w:p w14:paraId="3D6C9419">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11</w:t>
      </w:r>
      <w:r>
        <w:rPr>
          <w:rFonts w:hint="default" w:ascii="宋体" w:hAnsi="宋体" w:eastAsia="宋体" w:cs="Times New Roman"/>
          <w:spacing w:val="-4"/>
          <w:szCs w:val="21"/>
          <w:lang w:eastAsia="zh-CN"/>
        </w:rPr>
        <w:t>）</w:t>
      </w:r>
      <w:r>
        <w:rPr>
          <w:rFonts w:ascii="宋体" w:hAnsi="宋体" w:eastAsia="宋体" w:cs="Times New Roman"/>
          <w:spacing w:val="-4"/>
          <w:szCs w:val="21"/>
        </w:rPr>
        <w:t>门禁系统</w:t>
      </w:r>
    </w:p>
    <w:p w14:paraId="3C73BB61">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保障系统正常使用，发现故障由中标供应商及时修复。</w:t>
      </w:r>
    </w:p>
    <w:p w14:paraId="0E3D855E">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门禁系统管理包括设备维护、门禁卡的登记、开通、权限管理、补卡、挂失等工作。</w:t>
      </w:r>
    </w:p>
    <w:p w14:paraId="23BA9E7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12</w:t>
      </w:r>
      <w:r>
        <w:rPr>
          <w:rFonts w:hint="default" w:ascii="宋体" w:hAnsi="宋体" w:eastAsia="宋体" w:cs="Times New Roman"/>
          <w:spacing w:val="-4"/>
          <w:szCs w:val="21"/>
          <w:lang w:eastAsia="zh-CN"/>
        </w:rPr>
        <w:t>）</w:t>
      </w:r>
      <w:r>
        <w:rPr>
          <w:rFonts w:ascii="宋体" w:hAnsi="宋体" w:eastAsia="宋体" w:cs="Times New Roman"/>
          <w:spacing w:val="-4"/>
          <w:szCs w:val="21"/>
        </w:rPr>
        <w:t>医用气体系统</w:t>
      </w:r>
    </w:p>
    <w:p w14:paraId="4DA2061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负责日常</w:t>
      </w:r>
      <w:r>
        <w:rPr>
          <w:rFonts w:hint="default" w:ascii="宋体" w:hAnsi="宋体" w:eastAsia="宋体" w:cs="Times New Roman"/>
          <w:spacing w:val="-4"/>
          <w:szCs w:val="21"/>
        </w:rPr>
        <w:t>机房</w:t>
      </w:r>
      <w:r>
        <w:rPr>
          <w:rFonts w:ascii="宋体" w:hAnsi="宋体" w:eastAsia="宋体" w:cs="Times New Roman"/>
          <w:spacing w:val="-4"/>
          <w:szCs w:val="21"/>
        </w:rPr>
        <w:t>的巡查（24 小时安全管理，每 2 小时巡查一次），对液氧仪表箱进行巡查及时收集氧气用量情况，氧气量压力表低位及时汇报，并跟进氧气申报及采购进展，确保 满足临床用量需求，发现供氧系统各类故障及时上报，做好巡查的登记和记录。</w:t>
      </w:r>
    </w:p>
    <w:p w14:paraId="62B10A5E">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巡查过程发现终端有漏气现象，应及时进行应急处理，关闭相应阀门，及时报专业公司并做好记录。</w:t>
      </w:r>
    </w:p>
    <w:p w14:paraId="1CAC0E33">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13</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智能照明系统 负责系统的维护，日常运行。保障设备的正常运行。 </w:t>
      </w:r>
    </w:p>
    <w:p w14:paraId="6AB9B27D">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14</w:t>
      </w:r>
      <w:r>
        <w:rPr>
          <w:rFonts w:hint="default" w:ascii="宋体" w:hAnsi="宋体" w:eastAsia="宋体" w:cs="Times New Roman"/>
          <w:spacing w:val="-4"/>
          <w:szCs w:val="21"/>
          <w:lang w:eastAsia="zh-CN"/>
        </w:rPr>
        <w:t>）</w:t>
      </w:r>
      <w:r>
        <w:rPr>
          <w:rFonts w:ascii="宋体" w:hAnsi="宋体" w:eastAsia="宋体" w:cs="Times New Roman"/>
          <w:spacing w:val="-4"/>
          <w:szCs w:val="21"/>
        </w:rPr>
        <w:t>综合布线系统</w:t>
      </w:r>
      <w:r>
        <w:rPr>
          <w:rFonts w:hint="default" w:ascii="宋体" w:hAnsi="宋体" w:eastAsia="宋体" w:cs="Times New Roman"/>
          <w:spacing w:val="-4"/>
          <w:szCs w:val="21"/>
          <w:lang w:eastAsia="zh-CN"/>
        </w:rPr>
        <w:t>、</w:t>
      </w:r>
      <w:r>
        <w:rPr>
          <w:rFonts w:hint="default" w:ascii="宋体" w:hAnsi="宋体" w:eastAsia="宋体" w:cs="Times New Roman"/>
          <w:spacing w:val="-4"/>
          <w:szCs w:val="21"/>
        </w:rPr>
        <w:t>无线AP系统、时钟系统</w:t>
      </w:r>
    </w:p>
    <w:p w14:paraId="27C8378A">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网络：中标供应商负责从二级机房到各楼层弱电井、弱电井到各墙面信息点的布线、调试、维护、接通等工作，必要时配合</w:t>
      </w:r>
      <w:r>
        <w:rPr>
          <w:rFonts w:hint="default" w:ascii="宋体" w:hAnsi="宋体" w:eastAsia="宋体" w:cs="Times New Roman"/>
          <w:spacing w:val="-4"/>
          <w:szCs w:val="21"/>
        </w:rPr>
        <w:t>信息管理</w:t>
      </w:r>
      <w:r>
        <w:rPr>
          <w:rFonts w:ascii="宋体" w:hAnsi="宋体" w:eastAsia="宋体" w:cs="Times New Roman"/>
          <w:spacing w:val="-4"/>
          <w:szCs w:val="21"/>
        </w:rPr>
        <w:t>部完成其他工作。</w:t>
      </w:r>
      <w:r>
        <w:rPr>
          <w:rFonts w:hint="default" w:ascii="宋体" w:hAnsi="宋体" w:eastAsia="宋体" w:cs="Times New Roman"/>
          <w:spacing w:val="-4"/>
          <w:szCs w:val="21"/>
        </w:rPr>
        <w:t>信息管理</w:t>
      </w:r>
      <w:r>
        <w:rPr>
          <w:rFonts w:ascii="宋体" w:hAnsi="宋体" w:eastAsia="宋体" w:cs="Times New Roman"/>
          <w:spacing w:val="-4"/>
          <w:szCs w:val="21"/>
        </w:rPr>
        <w:t>部负责数据 中心机房、灾备机房内部的网络线路管理与维护工作。</w:t>
      </w:r>
    </w:p>
    <w:p w14:paraId="17C8DC7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15</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有线电视 </w:t>
      </w:r>
    </w:p>
    <w:p w14:paraId="14F3CBEE">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中标供应商负责电视、机顶盒等设备的日常管理维护，以及与运营商的日常沟通工作。保障正常运行。 </w:t>
      </w:r>
    </w:p>
    <w:p w14:paraId="23A4AC0E">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16</w:t>
      </w:r>
      <w:r>
        <w:rPr>
          <w:rFonts w:hint="default" w:ascii="宋体" w:hAnsi="宋体" w:eastAsia="宋体" w:cs="Times New Roman"/>
          <w:spacing w:val="-4"/>
          <w:szCs w:val="21"/>
          <w:lang w:eastAsia="zh-CN"/>
        </w:rPr>
        <w:t>）</w:t>
      </w:r>
      <w:r>
        <w:rPr>
          <w:rFonts w:ascii="宋体" w:hAnsi="宋体" w:eastAsia="宋体" w:cs="Times New Roman"/>
          <w:spacing w:val="-4"/>
          <w:szCs w:val="21"/>
        </w:rPr>
        <w:t>多媒体系统</w:t>
      </w:r>
    </w:p>
    <w:p w14:paraId="44011877">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大屏幕显示及应急指挥系统、公共信息发布系统、数字化公共广播系统，会议系统等。各系统硬件设备的日常使用操作。负责信息发布系统的硬件设备开关、各会议室会议系统的设备调试和会议保障。负责屏幕模块故障，屏后设备如终端、发送卡等的死机故障，电源故障、线路故障、音响故障等的排除，如不能排除的中标供应商应及时上报，并跟进修复情况。</w:t>
      </w:r>
    </w:p>
    <w:p w14:paraId="72F01083">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信息管理</w:t>
      </w:r>
      <w:r>
        <w:rPr>
          <w:rFonts w:ascii="宋体" w:hAnsi="宋体" w:eastAsia="宋体" w:cs="Times New Roman"/>
          <w:spacing w:val="-4"/>
          <w:szCs w:val="21"/>
        </w:rPr>
        <w:t xml:space="preserve">部负责各系统软件系统部分的维护工作。 </w:t>
      </w:r>
    </w:p>
    <w:p w14:paraId="08B2064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17</w:t>
      </w:r>
      <w:r>
        <w:rPr>
          <w:rFonts w:hint="default" w:ascii="宋体" w:hAnsi="宋体" w:eastAsia="宋体" w:cs="Times New Roman"/>
          <w:spacing w:val="-4"/>
          <w:szCs w:val="21"/>
          <w:lang w:eastAsia="zh-CN"/>
        </w:rPr>
        <w:t>）</w:t>
      </w:r>
      <w:r>
        <w:rPr>
          <w:rFonts w:ascii="宋体" w:hAnsi="宋体" w:eastAsia="宋体" w:cs="Times New Roman"/>
          <w:spacing w:val="-4"/>
          <w:szCs w:val="21"/>
        </w:rPr>
        <w:t>电能管理系统</w:t>
      </w:r>
    </w:p>
    <w:p w14:paraId="455093AA">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负责系统的维护，日常运行。保障设备的正常运行。 </w:t>
      </w:r>
    </w:p>
    <w:p w14:paraId="3DD43EB9">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18</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火灾漏电系统 </w:t>
      </w:r>
    </w:p>
    <w:p w14:paraId="06BAC6C7">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负责系统的维护，日常运行。保障设备的正常运行。 </w:t>
      </w:r>
    </w:p>
    <w:p w14:paraId="51E2AB28">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19</w:t>
      </w:r>
      <w:r>
        <w:rPr>
          <w:rFonts w:hint="default" w:ascii="宋体" w:hAnsi="宋体" w:eastAsia="宋体" w:cs="Times New Roman"/>
          <w:spacing w:val="-4"/>
          <w:szCs w:val="21"/>
          <w:lang w:eastAsia="zh-CN"/>
        </w:rPr>
        <w:t>）</w:t>
      </w:r>
      <w:r>
        <w:rPr>
          <w:rFonts w:ascii="宋体" w:hAnsi="宋体" w:eastAsia="宋体" w:cs="Times New Roman"/>
          <w:spacing w:val="-4"/>
          <w:szCs w:val="21"/>
        </w:rPr>
        <w:t>排队叫号系统</w:t>
      </w:r>
    </w:p>
    <w:p w14:paraId="320C23C8">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负责硬件设备和线路的日常检查维护，包括：电视故障、电视后的多媒体盒死机故障、线路（电源、网络线路）故障等。软件部分由</w:t>
      </w:r>
      <w:r>
        <w:rPr>
          <w:rFonts w:hint="default" w:ascii="宋体" w:hAnsi="宋体" w:eastAsia="宋体" w:cs="Times New Roman"/>
          <w:spacing w:val="-4"/>
          <w:szCs w:val="21"/>
        </w:rPr>
        <w:t>信息管理</w:t>
      </w:r>
      <w:r>
        <w:rPr>
          <w:rFonts w:ascii="宋体" w:hAnsi="宋体" w:eastAsia="宋体" w:cs="Times New Roman"/>
          <w:spacing w:val="-4"/>
          <w:szCs w:val="21"/>
        </w:rPr>
        <w:t>部负责。</w:t>
      </w:r>
    </w:p>
    <w:p w14:paraId="6E8B0BC6">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20</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语音系统 </w:t>
      </w:r>
    </w:p>
    <w:p w14:paraId="6B35F1D1">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电话：中标供应商负责从电话交换机到弱电井，弱电井到信息点线路的布线、调试、维护、接通、电话的安装以及其他与</w:t>
      </w:r>
      <w:r>
        <w:rPr>
          <w:rFonts w:hint="default" w:ascii="宋体" w:hAnsi="宋体" w:eastAsia="宋体" w:cs="Times New Roman"/>
          <w:spacing w:val="-4"/>
          <w:szCs w:val="21"/>
        </w:rPr>
        <w:t>信息管理</w:t>
      </w:r>
      <w:r>
        <w:rPr>
          <w:rFonts w:ascii="宋体" w:hAnsi="宋体" w:eastAsia="宋体" w:cs="Times New Roman"/>
          <w:spacing w:val="-4"/>
          <w:szCs w:val="21"/>
        </w:rPr>
        <w:t>部配合协调等工作。</w:t>
      </w:r>
      <w:r>
        <w:rPr>
          <w:rFonts w:hint="default" w:ascii="宋体" w:hAnsi="宋体" w:eastAsia="宋体" w:cs="Times New Roman"/>
          <w:spacing w:val="-4"/>
          <w:szCs w:val="21"/>
        </w:rPr>
        <w:t>信息管理</w:t>
      </w:r>
      <w:r>
        <w:rPr>
          <w:rFonts w:ascii="宋体" w:hAnsi="宋体" w:eastAsia="宋体" w:cs="Times New Roman"/>
          <w:spacing w:val="-4"/>
          <w:szCs w:val="21"/>
        </w:rPr>
        <w:t>部负责电话交换机的管理以及号码分配开通、号码管理、号码权限设置等工作。</w:t>
      </w:r>
    </w:p>
    <w:p w14:paraId="4E0DFF7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21</w:t>
      </w:r>
      <w:r>
        <w:rPr>
          <w:rFonts w:hint="default" w:ascii="宋体" w:hAnsi="宋体" w:eastAsia="宋体" w:cs="Times New Roman"/>
          <w:spacing w:val="-4"/>
          <w:szCs w:val="21"/>
          <w:lang w:eastAsia="zh-CN"/>
        </w:rPr>
        <w:t>）</w:t>
      </w:r>
      <w:r>
        <w:rPr>
          <w:rFonts w:ascii="宋体" w:hAnsi="宋体" w:eastAsia="宋体" w:cs="Times New Roman"/>
          <w:spacing w:val="-4"/>
          <w:szCs w:val="21"/>
        </w:rPr>
        <w:t xml:space="preserve">手术示教 </w:t>
      </w:r>
    </w:p>
    <w:p w14:paraId="17507F21">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负责硬件设备故障的检查维护配合，包括：线路故障、强电故障等。 </w:t>
      </w:r>
    </w:p>
    <w:p w14:paraId="6624AB0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22</w:t>
      </w:r>
      <w:r>
        <w:rPr>
          <w:rFonts w:hint="default" w:ascii="宋体" w:hAnsi="宋体" w:eastAsia="宋体" w:cs="Times New Roman"/>
          <w:spacing w:val="-4"/>
          <w:szCs w:val="21"/>
          <w:lang w:eastAsia="zh-CN"/>
        </w:rPr>
        <w:t>）</w:t>
      </w:r>
      <w:r>
        <w:rPr>
          <w:rFonts w:ascii="宋体" w:hAnsi="宋体" w:eastAsia="宋体" w:cs="Times New Roman"/>
          <w:spacing w:val="-4"/>
          <w:szCs w:val="21"/>
        </w:rPr>
        <w:t>防水工程</w:t>
      </w:r>
    </w:p>
    <w:p w14:paraId="6AA7F39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每日对墙体、天花、地面是否有渗漏水情况进行巡查，及时发现问题。</w:t>
      </w:r>
    </w:p>
    <w:p w14:paraId="067BCBDB">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发现渗漏现象，及时汇报并进行记录，对上报的问题负责跟进。积极配合施工方的修缮工作。</w:t>
      </w:r>
    </w:p>
    <w:p w14:paraId="41E6CC07">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23</w:t>
      </w:r>
      <w:r>
        <w:rPr>
          <w:rFonts w:hint="default" w:ascii="宋体" w:hAnsi="宋体" w:eastAsia="宋体" w:cs="Times New Roman"/>
          <w:spacing w:val="-4"/>
          <w:szCs w:val="21"/>
          <w:lang w:eastAsia="zh-CN"/>
        </w:rPr>
        <w:t>）</w:t>
      </w:r>
      <w:r>
        <w:rPr>
          <w:rFonts w:ascii="宋体" w:hAnsi="宋体" w:eastAsia="宋体" w:cs="Times New Roman"/>
          <w:spacing w:val="-4"/>
          <w:szCs w:val="21"/>
        </w:rPr>
        <w:t>防辐射设施</w:t>
      </w:r>
      <w:r>
        <w:rPr>
          <w:rFonts w:hint="default" w:ascii="宋体" w:hAnsi="宋体" w:eastAsia="宋体" w:cs="Times New Roman"/>
          <w:spacing w:val="-4"/>
          <w:szCs w:val="21"/>
          <w:lang w:eastAsia="zh-CN"/>
        </w:rPr>
        <w:t>、治疗安全连锁系统、辐射监测系统、</w:t>
      </w:r>
      <w:r>
        <w:rPr>
          <w:rFonts w:hint="default" w:ascii="宋体" w:hAnsi="宋体" w:eastAsia="宋体" w:cs="Times New Roman"/>
          <w:spacing w:val="-4"/>
          <w:szCs w:val="21"/>
        </w:rPr>
        <w:t>环境监测系统</w:t>
      </w:r>
      <w:r>
        <w:rPr>
          <w:rFonts w:ascii="宋体" w:hAnsi="宋体" w:eastAsia="宋体" w:cs="Times New Roman"/>
          <w:spacing w:val="-4"/>
          <w:szCs w:val="21"/>
        </w:rPr>
        <w:t xml:space="preserve"> </w:t>
      </w:r>
    </w:p>
    <w:p w14:paraId="40AC831A">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全院防辐射工程的自动门</w:t>
      </w:r>
      <w:r>
        <w:rPr>
          <w:rFonts w:hint="default" w:ascii="宋体" w:hAnsi="宋体" w:eastAsia="宋体" w:cs="Times New Roman"/>
          <w:spacing w:val="-4"/>
          <w:szCs w:val="21"/>
          <w:lang w:eastAsia="zh-CN"/>
        </w:rPr>
        <w:t>、治疗安全连锁系统、辐射监测系统</w:t>
      </w:r>
      <w:r>
        <w:rPr>
          <w:rFonts w:ascii="宋体" w:hAnsi="宋体" w:eastAsia="宋体" w:cs="Times New Roman"/>
          <w:spacing w:val="-4"/>
          <w:szCs w:val="21"/>
        </w:rPr>
        <w:t>的日常检查、运行和维护，确保正常使用。的日常检查、运行和维护，确保正常使用。</w:t>
      </w:r>
    </w:p>
    <w:p w14:paraId="47103143">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及时发现问题及时处理，需更换配件及时申请。和设备厂家建立良好沟通，负责联系问题维修工作。</w:t>
      </w:r>
    </w:p>
    <w:p w14:paraId="5F463E09">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负责</w:t>
      </w:r>
      <w:r>
        <w:rPr>
          <w:rFonts w:hint="default" w:ascii="宋体" w:hAnsi="宋体" w:eastAsia="宋体" w:cs="Times New Roman"/>
          <w:spacing w:val="-4"/>
          <w:szCs w:val="21"/>
        </w:rPr>
        <w:t>环境监测系统</w:t>
      </w:r>
      <w:r>
        <w:rPr>
          <w:rFonts w:ascii="宋体" w:hAnsi="宋体" w:eastAsia="宋体" w:cs="Times New Roman"/>
          <w:spacing w:val="-4"/>
          <w:szCs w:val="21"/>
        </w:rPr>
        <w:t>设备和线路的日常检查维护，包括：线路故障、强电故障</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监测设备离线故障</w:t>
      </w:r>
      <w:r>
        <w:rPr>
          <w:rFonts w:ascii="宋体" w:hAnsi="宋体" w:eastAsia="宋体" w:cs="Times New Roman"/>
          <w:spacing w:val="-4"/>
          <w:szCs w:val="21"/>
        </w:rPr>
        <w:t xml:space="preserve">等。 </w:t>
      </w:r>
    </w:p>
    <w:p w14:paraId="67DB68DA">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24</w:t>
      </w:r>
      <w:r>
        <w:rPr>
          <w:rFonts w:hint="default" w:ascii="宋体" w:hAnsi="宋体" w:eastAsia="宋体" w:cs="Times New Roman"/>
          <w:spacing w:val="-4"/>
          <w:szCs w:val="21"/>
          <w:lang w:eastAsia="zh-CN"/>
        </w:rPr>
        <w:t>）</w:t>
      </w:r>
      <w:r>
        <w:rPr>
          <w:rFonts w:ascii="宋体" w:hAnsi="宋体" w:eastAsia="宋体" w:cs="Times New Roman"/>
          <w:spacing w:val="-4"/>
          <w:szCs w:val="21"/>
        </w:rPr>
        <w:t>防盗报警系统</w:t>
      </w:r>
    </w:p>
    <w:p w14:paraId="1C204BF7">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负责系统的维护，日常运行。保障设备的正常运行。 </w:t>
      </w:r>
    </w:p>
    <w:p w14:paraId="52AB79B6">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25</w:t>
      </w:r>
      <w:r>
        <w:rPr>
          <w:rFonts w:hint="default" w:ascii="宋体" w:hAnsi="宋体" w:eastAsia="宋体" w:cs="Times New Roman"/>
          <w:spacing w:val="-4"/>
          <w:szCs w:val="21"/>
          <w:lang w:eastAsia="zh-CN"/>
        </w:rPr>
        <w:t>）</w:t>
      </w:r>
      <w:r>
        <w:rPr>
          <w:rFonts w:ascii="宋体" w:hAnsi="宋体" w:eastAsia="宋体" w:cs="Times New Roman"/>
          <w:spacing w:val="-4"/>
          <w:szCs w:val="21"/>
        </w:rPr>
        <w:t>防雷设施管理范围及标准</w:t>
      </w:r>
    </w:p>
    <w:p w14:paraId="05D73358">
      <w:pPr>
        <w:spacing w:before="30" w:line="240" w:lineRule="auto"/>
        <w:ind w:left="117" w:right="0" w:firstLine="420"/>
        <w:rPr>
          <w:rFonts w:ascii="宋体" w:hAnsi="宋体" w:eastAsia="宋体" w:cs="Times New Roman"/>
          <w:spacing w:val="-4"/>
          <w:szCs w:val="21"/>
        </w:rPr>
      </w:pPr>
      <w:r>
        <w:rPr>
          <w:rFonts w:ascii="宋体" w:hAnsi="宋体" w:eastAsia="宋体" w:cs="Times New Roman"/>
          <w:spacing w:val="-4"/>
          <w:szCs w:val="21"/>
        </w:rPr>
        <w:t xml:space="preserve">负责组织防雷设施检测（检测费由医院承担），设施的维护，确保设备完好率 100%。 </w:t>
      </w:r>
    </w:p>
    <w:p w14:paraId="34B3DF8D">
      <w:pPr>
        <w:spacing w:before="30"/>
        <w:ind w:left="117" w:right="0" w:firstLine="420"/>
        <w:rPr>
          <w:rFonts w:ascii="宋体" w:hAnsi="宋体" w:eastAsia="宋体" w:cs="Times New Roman"/>
          <w:b w:val="0"/>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26</w:t>
      </w:r>
      <w:r>
        <w:rPr>
          <w:rFonts w:hint="default" w:ascii="宋体" w:hAnsi="宋体" w:eastAsia="宋体" w:cs="Times New Roman"/>
          <w:spacing w:val="-4"/>
          <w:szCs w:val="21"/>
          <w:lang w:eastAsia="zh-CN"/>
        </w:rPr>
        <w:t>）</w:t>
      </w:r>
      <w:r>
        <w:rPr>
          <w:rFonts w:ascii="宋体" w:hAnsi="宋体" w:eastAsia="宋体" w:cs="Times New Roman"/>
          <w:spacing w:val="-4"/>
          <w:szCs w:val="21"/>
        </w:rPr>
        <w:t>物流</w:t>
      </w:r>
      <w:r>
        <w:rPr>
          <w:rFonts w:hint="default" w:ascii="宋体" w:hAnsi="宋体" w:eastAsia="宋体" w:cs="Times New Roman"/>
          <w:spacing w:val="-4"/>
          <w:szCs w:val="21"/>
        </w:rPr>
        <w:t>系统</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轨道物流、机器人物流</w:t>
      </w:r>
      <w:r>
        <w:rPr>
          <w:rFonts w:hint="default" w:ascii="宋体" w:hAnsi="宋体" w:eastAsia="宋体" w:cs="Times New Roman"/>
          <w:spacing w:val="-4"/>
          <w:szCs w:val="21"/>
          <w:lang w:eastAsia="zh-CN"/>
        </w:rPr>
        <w:t>）</w:t>
      </w:r>
    </w:p>
    <w:p w14:paraId="577B676E">
      <w:pPr>
        <w:spacing w:before="30" w:line="240" w:lineRule="auto"/>
        <w:ind w:left="117" w:right="0" w:firstLine="420"/>
        <w:rPr>
          <w:rFonts w:ascii="宋体" w:hAnsi="宋体" w:eastAsia="宋体" w:cs="Times New Roman"/>
          <w:spacing w:val="-4"/>
          <w:szCs w:val="21"/>
          <w:lang w:val="zh-CN" w:bidi="zh-CN"/>
        </w:rPr>
      </w:pPr>
      <w:r>
        <w:rPr>
          <w:rFonts w:hint="default" w:ascii="宋体" w:hAnsi="宋体" w:eastAsia="宋体" w:cs="Times New Roman"/>
          <w:spacing w:val="-4"/>
          <w:szCs w:val="21"/>
        </w:rPr>
        <w:t>①</w:t>
      </w:r>
      <w:r>
        <w:rPr>
          <w:rFonts w:ascii="宋体" w:hAnsi="宋体" w:eastAsia="宋体" w:cs="Times New Roman"/>
          <w:spacing w:val="-4"/>
          <w:szCs w:val="21"/>
          <w:lang w:val="zh-CN" w:bidi="zh-CN"/>
        </w:rPr>
        <w:t>辅助巡查</w:t>
      </w:r>
      <w:r>
        <w:rPr>
          <w:rFonts w:hint="default" w:ascii="宋体" w:hAnsi="宋体" w:eastAsia="宋体" w:cs="Times New Roman"/>
          <w:spacing w:val="-4"/>
          <w:szCs w:val="21"/>
          <w:lang w:val="zh-CN" w:bidi="zh-CN"/>
        </w:rPr>
        <w:t>应急处置</w:t>
      </w:r>
      <w:r>
        <w:rPr>
          <w:rFonts w:ascii="宋体" w:hAnsi="宋体" w:eastAsia="宋体" w:cs="Times New Roman"/>
          <w:spacing w:val="-4"/>
          <w:szCs w:val="21"/>
          <w:lang w:val="zh-CN" w:bidi="zh-CN"/>
        </w:rPr>
        <w:t>工作，发现故障及时</w:t>
      </w:r>
      <w:r>
        <w:rPr>
          <w:rFonts w:hint="default" w:ascii="宋体" w:hAnsi="宋体" w:eastAsia="宋体" w:cs="Times New Roman"/>
          <w:spacing w:val="-4"/>
          <w:szCs w:val="21"/>
          <w:lang w:bidi="zh-CN"/>
        </w:rPr>
        <w:t>处理并</w:t>
      </w:r>
      <w:r>
        <w:rPr>
          <w:rFonts w:ascii="宋体" w:hAnsi="宋体" w:eastAsia="宋体" w:cs="Times New Roman"/>
          <w:spacing w:val="-4"/>
          <w:szCs w:val="21"/>
          <w:lang w:val="zh-CN" w:bidi="zh-CN"/>
        </w:rPr>
        <w:t>上报，保留报修记录。</w:t>
      </w:r>
    </w:p>
    <w:p w14:paraId="1D7FB464">
      <w:pPr>
        <w:spacing w:before="30" w:line="240" w:lineRule="auto"/>
        <w:ind w:left="117" w:right="0" w:firstLine="420"/>
        <w:rPr>
          <w:rFonts w:ascii="宋体" w:hAnsi="宋体" w:eastAsia="宋体" w:cs="Times New Roman"/>
          <w:spacing w:val="-4"/>
          <w:szCs w:val="21"/>
          <w:lang w:val="zh-CN" w:bidi="zh-CN"/>
        </w:rPr>
      </w:pPr>
      <w:r>
        <w:rPr>
          <w:rFonts w:hint="default" w:ascii="宋体" w:hAnsi="宋体" w:eastAsia="宋体" w:cs="Times New Roman"/>
          <w:spacing w:val="-4"/>
          <w:szCs w:val="21"/>
        </w:rPr>
        <w:t>②</w:t>
      </w:r>
      <w:r>
        <w:rPr>
          <w:rFonts w:hint="default" w:ascii="宋体" w:hAnsi="宋体" w:eastAsia="宋体" w:cs="Times New Roman"/>
          <w:spacing w:val="-4"/>
          <w:szCs w:val="21"/>
          <w:lang w:val="en-US" w:eastAsia="zh-CN"/>
        </w:rPr>
        <w:t>监督专业公司</w:t>
      </w:r>
      <w:r>
        <w:rPr>
          <w:rFonts w:ascii="宋体" w:hAnsi="宋体" w:eastAsia="宋体" w:cs="Times New Roman"/>
          <w:spacing w:val="-4"/>
          <w:szCs w:val="21"/>
        </w:rPr>
        <w:t>对</w:t>
      </w:r>
      <w:r>
        <w:rPr>
          <w:rFonts w:hint="default" w:ascii="宋体" w:hAnsi="宋体" w:eastAsia="宋体" w:cs="Times New Roman"/>
          <w:spacing w:val="-4"/>
          <w:szCs w:val="21"/>
          <w:lang w:val="en-US" w:eastAsia="zh-CN"/>
        </w:rPr>
        <w:t>轨道物流、机器人物流</w:t>
      </w:r>
      <w:r>
        <w:rPr>
          <w:rFonts w:ascii="宋体" w:hAnsi="宋体" w:eastAsia="宋体" w:cs="Times New Roman"/>
          <w:spacing w:val="-4"/>
          <w:szCs w:val="21"/>
        </w:rPr>
        <w:t>设备设施按日巡视并进行月、年度的保养，做好巡视及保养记录，确保各设备设施的正常运行。</w:t>
      </w:r>
    </w:p>
    <w:p w14:paraId="7CC988D8">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27</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直饮水、纯水系统</w:t>
      </w:r>
    </w:p>
    <w:p w14:paraId="59A23920">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hint="default" w:ascii="宋体" w:hAnsi="宋体" w:eastAsia="宋体" w:cs="Times New Roman"/>
          <w:spacing w:val="-4"/>
          <w:szCs w:val="21"/>
          <w:lang w:val="en-US" w:eastAsia="zh-CN"/>
        </w:rPr>
        <w:t>监督专业公司</w:t>
      </w:r>
      <w:r>
        <w:rPr>
          <w:rFonts w:ascii="宋体" w:hAnsi="宋体" w:eastAsia="宋体" w:cs="Times New Roman"/>
          <w:spacing w:val="-4"/>
          <w:szCs w:val="21"/>
        </w:rPr>
        <w:t>确保</w:t>
      </w:r>
      <w:r>
        <w:rPr>
          <w:rFonts w:hint="default" w:ascii="宋体" w:hAnsi="宋体" w:eastAsia="宋体" w:cs="Times New Roman"/>
          <w:spacing w:val="-4"/>
          <w:szCs w:val="21"/>
          <w:lang w:val="en-US" w:eastAsia="zh-CN"/>
        </w:rPr>
        <w:t>直饮水、纯水</w:t>
      </w:r>
      <w:r>
        <w:rPr>
          <w:rFonts w:ascii="宋体" w:hAnsi="宋体" w:eastAsia="宋体" w:cs="Times New Roman"/>
          <w:spacing w:val="-4"/>
          <w:szCs w:val="21"/>
        </w:rPr>
        <w:t>各项功能的正常使用。</w:t>
      </w:r>
    </w:p>
    <w:p w14:paraId="4F654499">
      <w:pPr>
        <w:spacing w:before="30" w:line="240" w:lineRule="auto"/>
        <w:ind w:left="117" w:firstLine="420"/>
        <w:rPr>
          <w:rFonts w:hint="default" w:ascii="宋体" w:hAnsi="宋体" w:eastAsia="宋体" w:cs="Times New Roman"/>
          <w:spacing w:val="-4"/>
          <w:szCs w:val="21"/>
          <w:lang w:eastAsia="zh-CN"/>
        </w:rPr>
      </w:pPr>
      <w:r>
        <w:rPr>
          <w:rFonts w:hint="default" w:ascii="宋体" w:hAnsi="宋体" w:eastAsia="宋体" w:cs="Times New Roman"/>
          <w:spacing w:val="-4"/>
          <w:szCs w:val="21"/>
        </w:rPr>
        <w:t>②</w:t>
      </w:r>
      <w:r>
        <w:rPr>
          <w:rFonts w:hint="default" w:ascii="宋体" w:hAnsi="宋体" w:eastAsia="宋体" w:cs="Times New Roman"/>
          <w:spacing w:val="-4"/>
          <w:szCs w:val="21"/>
          <w:lang w:val="en-US" w:eastAsia="zh-CN"/>
        </w:rPr>
        <w:t>监督专业公司</w:t>
      </w:r>
      <w:r>
        <w:rPr>
          <w:rFonts w:ascii="宋体" w:hAnsi="宋体" w:eastAsia="宋体" w:cs="Times New Roman"/>
          <w:spacing w:val="-4"/>
          <w:szCs w:val="21"/>
        </w:rPr>
        <w:t>对</w:t>
      </w:r>
      <w:r>
        <w:rPr>
          <w:rFonts w:hint="default" w:ascii="宋体" w:hAnsi="宋体" w:eastAsia="宋体" w:cs="Times New Roman"/>
          <w:spacing w:val="-4"/>
          <w:szCs w:val="21"/>
          <w:lang w:val="en-US" w:eastAsia="zh-CN"/>
        </w:rPr>
        <w:t>直饮水、纯水</w:t>
      </w:r>
      <w:r>
        <w:rPr>
          <w:rFonts w:ascii="宋体" w:hAnsi="宋体" w:eastAsia="宋体" w:cs="Times New Roman"/>
          <w:spacing w:val="-4"/>
          <w:szCs w:val="21"/>
        </w:rPr>
        <w:t>设备设施按日巡视并进行月、年度的保养，做好巡视及保养记录，确保各设备设施的正常运行。</w:t>
      </w:r>
    </w:p>
    <w:p w14:paraId="47A986C9">
      <w:pPr>
        <w:spacing w:before="30"/>
        <w:ind w:left="117" w:right="0" w:firstLine="420"/>
        <w:rPr>
          <w:rFonts w:hint="default" w:ascii="宋体" w:hAnsi="宋体" w:eastAsia="宋体" w:cs="Times New Roman"/>
          <w:spacing w:val="-4"/>
          <w:szCs w:val="21"/>
          <w:lang w:val="en-US" w:eastAsia="zh-CN"/>
        </w:rPr>
      </w:pPr>
      <w:r>
        <w:rPr>
          <w:rFonts w:hint="default" w:ascii="宋体" w:hAnsi="宋体" w:eastAsia="宋体" w:cs="Times New Roman"/>
          <w:spacing w:val="-4"/>
          <w:szCs w:val="21"/>
          <w:lang w:val="en-US" w:eastAsia="zh-CN"/>
        </w:rPr>
        <w:t>（28）污水处理系统（含衰变池）</w:t>
      </w:r>
    </w:p>
    <w:p w14:paraId="3F5E831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hint="default" w:ascii="宋体" w:hAnsi="宋体" w:eastAsia="宋体" w:cs="Times New Roman"/>
          <w:spacing w:val="-4"/>
          <w:szCs w:val="21"/>
          <w:lang w:val="en-US" w:eastAsia="zh-CN"/>
        </w:rPr>
        <w:t>监督专业公司</w:t>
      </w:r>
      <w:r>
        <w:rPr>
          <w:rFonts w:ascii="宋体" w:hAnsi="宋体" w:eastAsia="宋体" w:cs="Times New Roman"/>
          <w:spacing w:val="-4"/>
          <w:szCs w:val="21"/>
        </w:rPr>
        <w:t>确保</w:t>
      </w:r>
      <w:r>
        <w:rPr>
          <w:rFonts w:hint="default" w:ascii="宋体" w:hAnsi="宋体" w:eastAsia="宋体" w:cs="Times New Roman"/>
          <w:spacing w:val="-4"/>
          <w:szCs w:val="21"/>
          <w:lang w:val="en-US" w:eastAsia="zh-CN"/>
        </w:rPr>
        <w:t>污水处理系统（含衰变池）</w:t>
      </w:r>
      <w:r>
        <w:rPr>
          <w:rFonts w:ascii="宋体" w:hAnsi="宋体" w:eastAsia="宋体" w:cs="Times New Roman"/>
          <w:spacing w:val="-4"/>
          <w:szCs w:val="21"/>
        </w:rPr>
        <w:t>各项功能的正常使用。</w:t>
      </w:r>
    </w:p>
    <w:p w14:paraId="00E3F1E2">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②</w:t>
      </w:r>
      <w:r>
        <w:rPr>
          <w:rFonts w:hint="default" w:ascii="宋体" w:hAnsi="宋体" w:eastAsia="宋体" w:cs="Times New Roman"/>
          <w:spacing w:val="-4"/>
          <w:szCs w:val="21"/>
          <w:lang w:val="en-US" w:eastAsia="zh-CN"/>
        </w:rPr>
        <w:t>监督专业公司</w:t>
      </w:r>
      <w:r>
        <w:rPr>
          <w:rFonts w:ascii="宋体" w:hAnsi="宋体" w:eastAsia="宋体" w:cs="Times New Roman"/>
          <w:spacing w:val="-4"/>
          <w:szCs w:val="21"/>
        </w:rPr>
        <w:t>对</w:t>
      </w:r>
      <w:r>
        <w:rPr>
          <w:rFonts w:hint="default" w:ascii="宋体" w:hAnsi="宋体" w:eastAsia="宋体" w:cs="Times New Roman"/>
          <w:spacing w:val="-4"/>
          <w:szCs w:val="21"/>
          <w:lang w:val="en-US" w:eastAsia="zh-CN"/>
        </w:rPr>
        <w:t>污水处理系统（含衰变池）</w:t>
      </w:r>
      <w:r>
        <w:rPr>
          <w:rFonts w:ascii="宋体" w:hAnsi="宋体" w:eastAsia="宋体" w:cs="Times New Roman"/>
          <w:spacing w:val="-4"/>
          <w:szCs w:val="21"/>
        </w:rPr>
        <w:t>设备设施按日巡视并进行月、年度的保养，做好巡视及保养记录，确保各设备设施的正常运行。</w:t>
      </w:r>
    </w:p>
    <w:p w14:paraId="3E5EB109">
      <w:pPr>
        <w:spacing w:before="30" w:line="240" w:lineRule="auto"/>
        <w:ind w:left="117" w:firstLine="420"/>
        <w:rPr>
          <w:rFonts w:ascii="宋体" w:hAnsi="宋体" w:eastAsia="宋体" w:cs="Times New Roman"/>
          <w:spacing w:val="-4"/>
          <w:szCs w:val="21"/>
        </w:rPr>
      </w:pPr>
      <w:r>
        <w:rPr>
          <w:rFonts w:hint="default" w:ascii="宋体" w:hAnsi="宋体" w:eastAsia="宋体" w:cs="Times New Roman"/>
          <w:b w:val="0"/>
          <w:bCs w:val="0"/>
          <w:spacing w:val="-4"/>
          <w:szCs w:val="21"/>
          <w:lang w:eastAsia="zh-CN"/>
        </w:rPr>
        <w:t>（</w:t>
      </w:r>
      <w:r>
        <w:rPr>
          <w:rFonts w:hint="default" w:ascii="宋体" w:hAnsi="宋体" w:eastAsia="宋体" w:cs="Times New Roman"/>
          <w:b w:val="0"/>
          <w:bCs w:val="0"/>
          <w:spacing w:val="-4"/>
          <w:szCs w:val="21"/>
          <w:lang w:val="en-US" w:eastAsia="zh-CN"/>
        </w:rPr>
        <w:t>29</w:t>
      </w:r>
      <w:r>
        <w:rPr>
          <w:rFonts w:hint="default" w:ascii="宋体" w:hAnsi="宋体" w:eastAsia="宋体" w:cs="Times New Roman"/>
          <w:b w:val="0"/>
          <w:bCs w:val="0"/>
          <w:spacing w:val="-4"/>
          <w:szCs w:val="21"/>
          <w:lang w:eastAsia="zh-CN"/>
        </w:rPr>
        <w:t>）</w:t>
      </w:r>
      <w:r>
        <w:rPr>
          <w:rFonts w:hint="default" w:ascii="宋体" w:hAnsi="宋体" w:eastAsia="宋体" w:cs="Times New Roman"/>
          <w:b w:val="0"/>
          <w:bCs w:val="0"/>
          <w:spacing w:val="-4"/>
          <w:szCs w:val="21"/>
        </w:rPr>
        <w:t>标示系统：</w:t>
      </w:r>
      <w:r>
        <w:rPr>
          <w:rFonts w:hint="default" w:ascii="宋体" w:hAnsi="宋体" w:eastAsia="宋体" w:cs="Times New Roman"/>
          <w:bCs w:val="0"/>
          <w:spacing w:val="-4"/>
          <w:szCs w:val="21"/>
        </w:rPr>
        <w:t>负责</w:t>
      </w:r>
      <w:r>
        <w:rPr>
          <w:rFonts w:hint="default" w:ascii="宋体" w:hAnsi="宋体" w:eastAsia="宋体" w:cs="Times New Roman"/>
          <w:bCs w:val="0"/>
          <w:spacing w:val="-4"/>
          <w:szCs w:val="21"/>
          <w:lang w:val="en-US" w:eastAsia="zh-CN"/>
        </w:rPr>
        <w:t>标志、</w:t>
      </w:r>
      <w:r>
        <w:rPr>
          <w:rFonts w:hint="default" w:ascii="宋体" w:hAnsi="宋体" w:eastAsia="宋体" w:cs="Times New Roman"/>
          <w:bCs w:val="0"/>
          <w:spacing w:val="-4"/>
          <w:szCs w:val="21"/>
        </w:rPr>
        <w:t>灯箱及电源的日常检查、运行和维护，确保正常使用。</w:t>
      </w:r>
    </w:p>
    <w:p w14:paraId="48FE921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30</w:t>
      </w:r>
      <w:r>
        <w:rPr>
          <w:rFonts w:hint="default" w:ascii="宋体" w:hAnsi="宋体" w:eastAsia="宋体" w:cs="Times New Roman"/>
          <w:spacing w:val="-4"/>
          <w:szCs w:val="21"/>
          <w:lang w:eastAsia="zh-CN"/>
        </w:rPr>
        <w:t>）</w:t>
      </w:r>
      <w:r>
        <w:rPr>
          <w:rFonts w:ascii="宋体" w:hAnsi="宋体" w:eastAsia="宋体" w:cs="Times New Roman"/>
          <w:spacing w:val="-4"/>
          <w:szCs w:val="21"/>
        </w:rPr>
        <w:t>其它设备、设施管理及各种有关应急事件处理。</w:t>
      </w:r>
    </w:p>
    <w:p w14:paraId="622A1467">
      <w:pPr>
        <w:spacing w:before="30"/>
        <w:ind w:left="117" w:right="0" w:firstLine="420"/>
        <w:rPr>
          <w:rFonts w:ascii="宋体" w:hAnsi="宋体" w:eastAsia="宋体" w:cs="Times New Roman"/>
          <w:spacing w:val="-4"/>
          <w:sz w:val="21"/>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31</w:t>
      </w:r>
      <w:r>
        <w:rPr>
          <w:rFonts w:hint="default" w:ascii="宋体" w:hAnsi="宋体" w:eastAsia="宋体" w:cs="Times New Roman"/>
          <w:spacing w:val="-4"/>
          <w:szCs w:val="21"/>
          <w:lang w:eastAsia="zh-CN"/>
        </w:rPr>
        <w:t>）</w:t>
      </w:r>
      <w:r>
        <w:rPr>
          <w:rFonts w:ascii="宋体" w:hAnsi="宋体" w:eastAsia="宋体" w:cs="Times New Roman"/>
          <w:spacing w:val="-4"/>
          <w:szCs w:val="21"/>
        </w:rPr>
        <w:t>公共设施运营管理。</w:t>
      </w:r>
    </w:p>
    <w:p w14:paraId="7451AB29">
      <w:pPr>
        <w:numPr>
          <w:ilvl w:val="0"/>
          <w:numId w:val="0"/>
        </w:numPr>
        <w:spacing w:before="0"/>
        <w:ind w:left="-352"/>
        <w:outlineLvl w:val="3"/>
        <w:rPr>
          <w:rFonts w:ascii="宋体" w:hAnsi="宋体" w:cs="宋体"/>
          <w:sz w:val="21"/>
          <w:szCs w:val="21"/>
        </w:rPr>
      </w:pPr>
      <w:r>
        <w:rPr>
          <w:rFonts w:hint="eastAsia" w:ascii="宋体" w:hAnsi="宋体"/>
          <w:b/>
          <w:bCs/>
          <w:sz w:val="21"/>
          <w:szCs w:val="21"/>
          <w:lang w:eastAsia="zh-CN"/>
        </w:rPr>
        <w:t>（二）</w:t>
      </w:r>
      <w:r>
        <w:rPr>
          <w:rFonts w:ascii="宋体" w:hAnsi="宋体"/>
          <w:b/>
          <w:bCs/>
          <w:sz w:val="21"/>
          <w:szCs w:val="21"/>
        </w:rPr>
        <w:t>公共设施服务范围及标准</w:t>
      </w:r>
    </w:p>
    <w:p w14:paraId="19B3A208">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val="en-US" w:eastAsia="zh-CN"/>
        </w:rPr>
        <w:t>1、</w:t>
      </w:r>
      <w:r>
        <w:rPr>
          <w:rFonts w:ascii="宋体" w:hAnsi="宋体" w:eastAsia="宋体" w:cs="Times New Roman"/>
          <w:spacing w:val="-4"/>
          <w:szCs w:val="21"/>
        </w:rPr>
        <w:t xml:space="preserve">服务范围 </w:t>
      </w:r>
    </w:p>
    <w:p w14:paraId="4D8784C2">
      <w:pPr>
        <w:keepNext w:val="0"/>
        <w:keepLines w:val="0"/>
        <w:pageBreakBefore w:val="0"/>
        <w:widowControl/>
        <w:kinsoku/>
        <w:wordWrap/>
        <w:overflowPunct/>
        <w:topLinePunct w:val="0"/>
        <w:autoSpaceDE/>
        <w:autoSpaceDN/>
        <w:bidi w:val="0"/>
        <w:adjustRightInd/>
        <w:snapToGrid/>
        <w:spacing w:before="30" w:line="240" w:lineRule="auto"/>
        <w:ind w:left="117" w:right="0" w:firstLine="420" w:firstLineChars="0"/>
        <w:textAlignment w:val="auto"/>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w:t>
      </w:r>
      <w:r>
        <w:rPr>
          <w:rFonts w:hint="default" w:ascii="宋体" w:hAnsi="宋体" w:eastAsia="宋体" w:cs="Times New Roman"/>
          <w:spacing w:val="-4"/>
          <w:szCs w:val="21"/>
          <w:lang w:eastAsia="zh-CN"/>
        </w:rPr>
        <w:t>）</w:t>
      </w:r>
      <w:r>
        <w:rPr>
          <w:rFonts w:ascii="宋体" w:hAnsi="宋体" w:eastAsia="宋体" w:cs="Times New Roman"/>
          <w:spacing w:val="-4"/>
          <w:szCs w:val="21"/>
        </w:rPr>
        <w:t>房屋本体及公共设施管理范围</w:t>
      </w:r>
    </w:p>
    <w:p w14:paraId="48FC6701">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①</w:t>
      </w:r>
      <w:r>
        <w:rPr>
          <w:rFonts w:ascii="宋体" w:hAnsi="宋体" w:eastAsia="宋体" w:cs="Times New Roman"/>
          <w:spacing w:val="-4"/>
          <w:szCs w:val="21"/>
        </w:rPr>
        <w:t>招标范围内房屋本体的日常巡查、维护。包括但不仅限于：各建筑物破损内外墙体、楼梯、走道、天顶、地面等零星修补、油漆等。</w:t>
      </w:r>
    </w:p>
    <w:p w14:paraId="6517A70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②</w:t>
      </w:r>
      <w:r>
        <w:rPr>
          <w:rFonts w:ascii="宋体" w:hAnsi="宋体" w:eastAsia="宋体" w:cs="Times New Roman"/>
          <w:spacing w:val="-4"/>
          <w:szCs w:val="21"/>
        </w:rPr>
        <w:t>招标范围内公共设施日常巡查、维护保养、运行管理、故障维修（含材料，配件、零部件材料与原设施、设备一致）。包括但不仅限于：沟、渠、池、井给排系统、污水处理 站、排洪渠、垃圾转运站等管道疏通及化粪池污物抽排；生活水泵、污水泵、雨水泵等及其 控制电路、管道维护；园林绿化喷淋系统喷头、接水器等设施设备维修等等。</w:t>
      </w:r>
    </w:p>
    <w:p w14:paraId="2C96C850">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③</w:t>
      </w:r>
      <w:r>
        <w:rPr>
          <w:rFonts w:ascii="宋体" w:hAnsi="宋体" w:eastAsia="宋体" w:cs="Times New Roman"/>
          <w:spacing w:val="-4"/>
          <w:szCs w:val="21"/>
        </w:rPr>
        <w:t>招标范围内公共道路及附属设施维护及修缮，包括但不仅限于：对破损的公共道路、场地及其附属设施进行小型修缮；油漆护栏、地角线、井盖、路灯等修缮。</w:t>
      </w:r>
    </w:p>
    <w:p w14:paraId="652A1D9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④</w:t>
      </w:r>
      <w:r>
        <w:rPr>
          <w:rFonts w:ascii="宋体" w:hAnsi="宋体" w:eastAsia="宋体" w:cs="Times New Roman"/>
          <w:spacing w:val="-4"/>
          <w:szCs w:val="21"/>
        </w:rPr>
        <w:t>公共区域、住院楼、医技楼、门诊楼、后勤行政楼、综合楼</w:t>
      </w: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质子中心</w:t>
      </w:r>
      <w:r>
        <w:rPr>
          <w:rFonts w:ascii="宋体" w:hAnsi="宋体" w:eastAsia="宋体" w:cs="Times New Roman"/>
          <w:spacing w:val="-4"/>
          <w:szCs w:val="21"/>
        </w:rPr>
        <w:t>等室内零星维修服务（包括土建、装饰、门窗五金、水电设施、开水间设施设备等），如对损坏门窗、桌、椅、锁柜、电脑台、家具以及体育器材等进行维修，对照明灯具的维修及其更换等。</w:t>
      </w:r>
    </w:p>
    <w:p w14:paraId="5CE5F019">
      <w:pPr>
        <w:spacing w:before="30" w:line="240" w:lineRule="auto"/>
        <w:ind w:left="117" w:firstLine="420"/>
        <w:rPr>
          <w:rFonts w:ascii="宋体" w:hAnsi="宋体" w:eastAsia="宋体" w:cs="Times New Roman"/>
          <w:spacing w:val="-4"/>
          <w:szCs w:val="21"/>
        </w:rPr>
      </w:pPr>
      <w:r>
        <w:rPr>
          <w:rFonts w:hint="default" w:ascii="宋体" w:hAnsi="宋体" w:eastAsia="宋体" w:cs="Times New Roman"/>
          <w:spacing w:val="-4"/>
          <w:szCs w:val="21"/>
        </w:rPr>
        <w:t>⑤医院如有小型、零星水电安装服务工作，在不影响日常巡查维修工作的情况下，中标供应商须及时派出员工协助安装处理，安装材料由采购人提供，安装人工费由中标供应商负责。</w:t>
      </w:r>
    </w:p>
    <w:p w14:paraId="29953B73">
      <w:pPr>
        <w:spacing w:before="30"/>
        <w:ind w:left="117" w:right="0" w:firstLine="420"/>
        <w:rPr>
          <w:rFonts w:ascii="宋体" w:hAnsi="宋体" w:eastAsia="宋体" w:cs="Times New Roman"/>
          <w:spacing w:val="-4"/>
          <w:szCs w:val="21"/>
        </w:rPr>
      </w:pPr>
      <w:r>
        <w:rPr>
          <w:rFonts w:hint="default" w:ascii="宋体" w:hAnsi="宋体" w:eastAsia="宋体" w:cs="Times New Roman"/>
          <w:spacing w:val="-4"/>
          <w:szCs w:val="21"/>
        </w:rPr>
        <w:t>⑥</w:t>
      </w:r>
      <w:r>
        <w:rPr>
          <w:rFonts w:ascii="宋体" w:hAnsi="宋体" w:eastAsia="宋体" w:cs="Times New Roman"/>
          <w:spacing w:val="-4"/>
          <w:szCs w:val="21"/>
        </w:rPr>
        <w:t>根据医院要求做好有关房屋本体及公共设施维修维护和管理的其它服务工作。</w:t>
      </w:r>
    </w:p>
    <w:p w14:paraId="57B0C78C">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rPr>
        <w:t>⑦</w:t>
      </w:r>
      <w:r>
        <w:rPr>
          <w:rFonts w:ascii="宋体" w:hAnsi="宋体" w:eastAsia="宋体" w:cs="Times New Roman"/>
          <w:spacing w:val="-4"/>
          <w:szCs w:val="21"/>
        </w:rPr>
        <w:t>常用维修材料、耗材类物品如各类灯具、洁具、墙砖、地砖、天花、门窗及相关配件、玻璃、办公家具类维修材料、供配电线路及线路中相关配件、给排水管道及管道配件 等，以及未提及到的中标供应商提供的服务内容所产生的耗材，由采购人提供。</w:t>
      </w:r>
    </w:p>
    <w:p w14:paraId="40D0849A">
      <w:pPr>
        <w:spacing w:before="30" w:line="240" w:lineRule="auto"/>
        <w:ind w:left="117" w:firstLine="420" w:firstLineChars="0"/>
        <w:rPr>
          <w:rFonts w:ascii="宋体" w:hAnsi="宋体" w:eastAsia="宋体" w:cs="Times New Roman"/>
          <w:spacing w:val="-4"/>
          <w:szCs w:val="21"/>
        </w:rPr>
      </w:pPr>
      <w:r>
        <w:rPr>
          <w:rFonts w:ascii="宋体" w:hAnsi="宋体" w:eastAsia="宋体" w:cs="Times New Roman"/>
          <w:spacing w:val="-4"/>
          <w:szCs w:val="21"/>
        </w:rPr>
        <w:t>如遇急修、抢修经请示采购人后可先行购买，由中标供应商提出书面申请后，采购人按程序办理。</w:t>
      </w:r>
    </w:p>
    <w:p w14:paraId="05FCD209">
      <w:pPr>
        <w:spacing w:before="30" w:line="240" w:lineRule="auto"/>
        <w:ind w:left="117" w:firstLine="420" w:firstLineChars="0"/>
        <w:rPr>
          <w:rFonts w:ascii="宋体" w:hAnsi="宋体" w:eastAsia="宋体" w:cs="Times New Roman"/>
          <w:spacing w:val="-4"/>
          <w:sz w:val="21"/>
          <w:szCs w:val="21"/>
        </w:rPr>
      </w:pPr>
      <w:r>
        <w:rPr>
          <w:rFonts w:hint="default" w:ascii="宋体" w:hAnsi="宋体" w:eastAsia="宋体" w:cs="Times New Roman"/>
          <w:spacing w:val="-4"/>
          <w:szCs w:val="21"/>
        </w:rPr>
        <w:t>⑧日常的维修工具由中标服务公司提供。</w:t>
      </w:r>
    </w:p>
    <w:p w14:paraId="7576E39D">
      <w:pPr>
        <w:numPr>
          <w:ilvl w:val="0"/>
          <w:numId w:val="0"/>
        </w:numPr>
        <w:ind w:left="-352" w:leftChars="0"/>
        <w:jc w:val="both"/>
        <w:outlineLvl w:val="3"/>
        <w:rPr>
          <w:rFonts w:ascii="宋体" w:hAnsi="宋体"/>
          <w:b/>
          <w:bCs/>
          <w:sz w:val="21"/>
          <w:szCs w:val="21"/>
        </w:rPr>
      </w:pPr>
      <w:r>
        <w:rPr>
          <w:rFonts w:hint="eastAsia" w:ascii="宋体" w:hAnsi="宋体"/>
          <w:b/>
          <w:bCs/>
          <w:sz w:val="21"/>
          <w:szCs w:val="21"/>
          <w:lang w:eastAsia="zh-CN"/>
        </w:rPr>
        <w:t>（三）</w:t>
      </w:r>
      <w:r>
        <w:rPr>
          <w:rFonts w:ascii="宋体" w:hAnsi="宋体"/>
          <w:b/>
          <w:bCs/>
          <w:sz w:val="21"/>
          <w:szCs w:val="21"/>
        </w:rPr>
        <w:t>设施设备的总体服务要求</w:t>
      </w:r>
    </w:p>
    <w:p w14:paraId="7F9DAC34">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1</w:t>
      </w:r>
      <w:r>
        <w:rPr>
          <w:rFonts w:hint="default" w:ascii="宋体" w:hAnsi="宋体" w:eastAsia="宋体" w:cs="Times New Roman"/>
          <w:spacing w:val="-4"/>
          <w:szCs w:val="21"/>
          <w:lang w:eastAsia="zh-CN"/>
        </w:rPr>
        <w:t>）</w:t>
      </w:r>
      <w:r>
        <w:rPr>
          <w:rFonts w:ascii="宋体" w:hAnsi="宋体" w:eastAsia="宋体" w:cs="Times New Roman"/>
          <w:spacing w:val="-4"/>
          <w:szCs w:val="21"/>
        </w:rPr>
        <w:t>参与工程相关设备验收调试，完善文档管理体系。</w:t>
      </w:r>
    </w:p>
    <w:p w14:paraId="64AE074D">
      <w:pPr>
        <w:spacing w:before="30" w:line="240" w:lineRule="auto"/>
        <w:ind w:left="117" w:right="0" w:firstLine="420"/>
        <w:rPr>
          <w:rFonts w:ascii="宋体" w:hAnsi="宋体" w:eastAsia="宋体" w:cs="Times New Roman"/>
          <w:spacing w:val="-4"/>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2</w:t>
      </w:r>
      <w:r>
        <w:rPr>
          <w:rFonts w:hint="default" w:ascii="宋体" w:hAnsi="宋体" w:eastAsia="宋体" w:cs="Times New Roman"/>
          <w:spacing w:val="-4"/>
          <w:szCs w:val="21"/>
          <w:lang w:eastAsia="zh-CN"/>
        </w:rPr>
        <w:t>）</w:t>
      </w:r>
      <w:r>
        <w:rPr>
          <w:rFonts w:ascii="宋体" w:hAnsi="宋体" w:eastAsia="宋体" w:cs="Times New Roman"/>
          <w:spacing w:val="-4"/>
          <w:szCs w:val="21"/>
        </w:rPr>
        <w:t>协助采购人和施工单位共同商讨设备调试方案，派员现场跟踪相关调试工作；参照设计方案评估调试结果是否与设计指标一致；协助</w:t>
      </w:r>
      <w:r>
        <w:rPr>
          <w:rFonts w:hint="default" w:ascii="宋体" w:hAnsi="宋体" w:eastAsia="宋体" w:cs="Times New Roman"/>
          <w:spacing w:val="-4"/>
          <w:szCs w:val="21"/>
        </w:rPr>
        <w:t>采购人</w:t>
      </w:r>
      <w:r>
        <w:rPr>
          <w:rFonts w:ascii="宋体" w:hAnsi="宋体" w:eastAsia="宋体" w:cs="Times New Roman"/>
          <w:spacing w:val="-4"/>
          <w:szCs w:val="21"/>
        </w:rPr>
        <w:t>共同查验验收交付的设备设施，签署验收报告，提出不合格项整改建议，在服务期限内全程跟进大楼各项整改验收事项。 搜集设备选型、安装、调试、验收、整改阶段工程资料、图纸，整理归档并提交给业主，以确保大楼使用期间维护的便利。</w:t>
      </w:r>
    </w:p>
    <w:p w14:paraId="05341D34">
      <w:pPr>
        <w:spacing w:before="30" w:line="240" w:lineRule="auto"/>
        <w:ind w:left="117" w:firstLine="420"/>
        <w:rPr>
          <w:rFonts w:ascii="宋体" w:hAnsi="宋体" w:eastAsia="宋体" w:cs="Times New Roman"/>
          <w:spacing w:val="-1"/>
          <w:szCs w:val="21"/>
        </w:rPr>
      </w:pPr>
      <w:r>
        <w:rPr>
          <w:rFonts w:hint="default" w:ascii="宋体" w:hAnsi="宋体" w:eastAsia="宋体" w:cs="Times New Roman"/>
          <w:spacing w:val="-4"/>
          <w:szCs w:val="21"/>
          <w:lang w:eastAsia="zh-CN"/>
        </w:rPr>
        <w:t>（</w:t>
      </w:r>
      <w:r>
        <w:rPr>
          <w:rFonts w:hint="default" w:ascii="宋体" w:hAnsi="宋体" w:eastAsia="宋体" w:cs="Times New Roman"/>
          <w:spacing w:val="-4"/>
          <w:szCs w:val="21"/>
          <w:lang w:val="en-US" w:eastAsia="zh-CN"/>
        </w:rPr>
        <w:t>3</w:t>
      </w:r>
      <w:r>
        <w:rPr>
          <w:rFonts w:hint="default" w:ascii="宋体" w:hAnsi="宋体" w:eastAsia="宋体" w:cs="Times New Roman"/>
          <w:spacing w:val="-4"/>
          <w:szCs w:val="21"/>
          <w:lang w:eastAsia="zh-CN"/>
        </w:rPr>
        <w:t>）</w:t>
      </w:r>
      <w:r>
        <w:rPr>
          <w:rFonts w:ascii="宋体" w:hAnsi="宋体" w:eastAsia="宋体" w:cs="Times New Roman"/>
          <w:spacing w:val="-4"/>
          <w:szCs w:val="21"/>
        </w:rPr>
        <w:t>对所有的设备、设施进行编号和登记，对其型号、规格、主要的技术参数，使用寿命、供应商信息等进行登记并造册列表。对所有的管线和设备、设施放置地点进行图 纸标绘，从而建立完整的设备档案，以计算机和纸质文档两种方式保存；对所有设备和节点 建立标识卡和识别铭牌，并与纸质和计算机文档确</w:t>
      </w:r>
      <w:r>
        <w:rPr>
          <w:rFonts w:ascii="宋体" w:hAnsi="宋体"/>
          <w:spacing w:val="-4"/>
          <w:szCs w:val="21"/>
        </w:rPr>
        <w:t>保一一对应，并要求员工在工作前进行确</w:t>
      </w:r>
      <w:r>
        <w:rPr>
          <w:rFonts w:ascii="宋体" w:hAnsi="宋体"/>
          <w:spacing w:val="-45"/>
          <w:szCs w:val="21"/>
        </w:rPr>
        <w:t xml:space="preserve"> </w:t>
      </w:r>
      <w:r>
        <w:rPr>
          <w:rFonts w:ascii="宋体" w:hAnsi="宋体"/>
          <w:spacing w:val="-4"/>
          <w:szCs w:val="21"/>
        </w:rPr>
        <w:t>认。建立完善的技术资料，对于设备的原始说明书和供应商移交资料对应于设备进行编号和</w:t>
      </w:r>
      <w:r>
        <w:rPr>
          <w:rFonts w:ascii="宋体" w:hAnsi="宋体"/>
          <w:spacing w:val="-42"/>
          <w:szCs w:val="21"/>
        </w:rPr>
        <w:t xml:space="preserve"> </w:t>
      </w:r>
      <w:r>
        <w:rPr>
          <w:rFonts w:ascii="宋体" w:hAnsi="宋体"/>
          <w:spacing w:val="-4"/>
          <w:szCs w:val="21"/>
        </w:rPr>
        <w:t>登记，并加以妥善保存，还须根据国家相关规定、产品说明书和公司的技术手册编</w:t>
      </w:r>
      <w:r>
        <w:rPr>
          <w:rFonts w:ascii="宋体" w:hAnsi="宋体"/>
          <w:spacing w:val="-46"/>
          <w:szCs w:val="21"/>
        </w:rPr>
        <w:t xml:space="preserve"> </w:t>
      </w:r>
      <w:r>
        <w:rPr>
          <w:rFonts w:ascii="宋体" w:hAnsi="宋体"/>
          <w:spacing w:val="-1"/>
          <w:szCs w:val="21"/>
        </w:rPr>
        <w:t>制对每项业务操作的具体业务流程，以规范员工操作。建立员工工作日志和运行维护日志，</w:t>
      </w:r>
      <w:r>
        <w:rPr>
          <w:rFonts w:ascii="宋体" w:hAnsi="宋体"/>
          <w:spacing w:val="-52"/>
          <w:szCs w:val="21"/>
        </w:rPr>
        <w:t xml:space="preserve"> </w:t>
      </w:r>
      <w:r>
        <w:rPr>
          <w:rFonts w:ascii="宋体" w:hAnsi="宋体"/>
          <w:spacing w:val="-4"/>
          <w:szCs w:val="21"/>
        </w:rPr>
        <w:t>对于设备的每日运行状况、检查情况和维修情况进行登记，并作为设备档案长期保存。项目</w:t>
      </w:r>
      <w:r>
        <w:rPr>
          <w:rFonts w:ascii="宋体" w:hAnsi="宋体"/>
          <w:spacing w:val="-49"/>
          <w:szCs w:val="21"/>
        </w:rPr>
        <w:t xml:space="preserve"> </w:t>
      </w:r>
      <w:r>
        <w:rPr>
          <w:rFonts w:ascii="宋体" w:hAnsi="宋体"/>
          <w:spacing w:val="-4"/>
          <w:szCs w:val="21"/>
        </w:rPr>
        <w:t>将定期根据</w:t>
      </w:r>
      <w:r>
        <w:rPr>
          <w:rFonts w:ascii="宋体" w:hAnsi="宋体" w:eastAsia="宋体" w:cs="Times New Roman"/>
          <w:spacing w:val="-1"/>
          <w:szCs w:val="21"/>
        </w:rPr>
        <w:t>运行维护相关记录对设备和设施的运行状况进行分析，同时将统计数据报送公司 由专业人员进行评估和分析，并根据分析结果确定管理关键节点、修订设备运行和维护计划、 工作整改计划、预警信息等加以执行。</w:t>
      </w:r>
    </w:p>
    <w:p w14:paraId="02E74B5F">
      <w:pPr>
        <w:spacing w:before="30"/>
        <w:ind w:left="117"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4</w:t>
      </w:r>
      <w:r>
        <w:rPr>
          <w:rFonts w:hint="default" w:ascii="宋体" w:hAnsi="宋体" w:eastAsia="宋体" w:cs="Times New Roman"/>
          <w:spacing w:val="-1"/>
          <w:szCs w:val="21"/>
          <w:lang w:eastAsia="zh-CN"/>
        </w:rPr>
        <w:t>）</w:t>
      </w:r>
      <w:r>
        <w:rPr>
          <w:rFonts w:ascii="宋体" w:hAnsi="宋体" w:eastAsia="宋体" w:cs="Times New Roman"/>
          <w:spacing w:val="-1"/>
          <w:szCs w:val="21"/>
        </w:rPr>
        <w:t>负责公用设施正常运行及应急抢修与维护的岗位,必须全年 24 小时不间断服务。</w:t>
      </w:r>
    </w:p>
    <w:p w14:paraId="01999D17">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5</w:t>
      </w:r>
      <w:r>
        <w:rPr>
          <w:rFonts w:hint="default" w:ascii="宋体" w:hAnsi="宋体" w:eastAsia="宋体" w:cs="Times New Roman"/>
          <w:spacing w:val="-1"/>
          <w:szCs w:val="21"/>
          <w:lang w:eastAsia="zh-CN"/>
        </w:rPr>
        <w:t>）</w:t>
      </w:r>
      <w:r>
        <w:rPr>
          <w:rFonts w:ascii="宋体" w:hAnsi="宋体" w:eastAsia="宋体" w:cs="Times New Roman"/>
          <w:spacing w:val="-1"/>
          <w:szCs w:val="21"/>
        </w:rPr>
        <w:t>有严格的员工管理和考核体系：所有特殊岗位的操作人员必须着装整齐、举止端庄、 挂牌上岗，具备相关的上岗证书和资质。对所有的员工和管理人员应进行必要的职业道德培 训及相关岗位的技术培训，以确保其良好的技术状态，能完成相应的技术工作。定期召开例 会，总结设备维护与巡检情况，并针对设备运行情况向院方提出建设性意见和建议。</w:t>
      </w:r>
    </w:p>
    <w:p w14:paraId="210E4862">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rPr>
        <w:t>质保</w:t>
      </w:r>
      <w:r>
        <w:rPr>
          <w:rFonts w:ascii="宋体" w:hAnsi="宋体" w:eastAsia="宋体" w:cs="Times New Roman"/>
          <w:spacing w:val="-1"/>
          <w:szCs w:val="21"/>
        </w:rPr>
        <w:t>期内，房屋及公共设施维修、保养，由采购人委托</w:t>
      </w:r>
      <w:r>
        <w:rPr>
          <w:rFonts w:hint="default" w:ascii="宋体" w:hAnsi="宋体" w:eastAsia="宋体" w:cs="Times New Roman"/>
          <w:spacing w:val="-1"/>
          <w:szCs w:val="21"/>
        </w:rPr>
        <w:t>中标供应商</w:t>
      </w:r>
      <w:r>
        <w:rPr>
          <w:rFonts w:ascii="宋体" w:hAnsi="宋体" w:eastAsia="宋体" w:cs="Times New Roman"/>
          <w:spacing w:val="-1"/>
          <w:szCs w:val="21"/>
        </w:rPr>
        <w:t>与施工单位或设备供应商联络，并监管其维修、保养服务。</w:t>
      </w:r>
      <w:r>
        <w:rPr>
          <w:rFonts w:hint="default" w:ascii="宋体" w:hAnsi="宋体" w:eastAsia="宋体" w:cs="Times New Roman"/>
          <w:spacing w:val="-1"/>
          <w:szCs w:val="21"/>
        </w:rPr>
        <w:t>质保</w:t>
      </w:r>
      <w:r>
        <w:rPr>
          <w:rFonts w:ascii="宋体" w:hAnsi="宋体" w:eastAsia="宋体" w:cs="Times New Roman"/>
          <w:spacing w:val="-1"/>
          <w:szCs w:val="21"/>
        </w:rPr>
        <w:t>期满后，由</w:t>
      </w:r>
      <w:r>
        <w:rPr>
          <w:rFonts w:hint="default" w:ascii="宋体" w:hAnsi="宋体" w:eastAsia="宋体" w:cs="Times New Roman"/>
          <w:spacing w:val="-1"/>
          <w:szCs w:val="21"/>
        </w:rPr>
        <w:t>中标供应商</w:t>
      </w:r>
      <w:r>
        <w:rPr>
          <w:rFonts w:ascii="宋体" w:hAnsi="宋体" w:eastAsia="宋体" w:cs="Times New Roman"/>
          <w:spacing w:val="-1"/>
          <w:szCs w:val="21"/>
        </w:rPr>
        <w:t>承担</w:t>
      </w:r>
      <w:r>
        <w:rPr>
          <w:rFonts w:hint="default" w:ascii="宋体" w:hAnsi="宋体" w:eastAsia="宋体" w:cs="Times New Roman"/>
          <w:spacing w:val="-1"/>
          <w:szCs w:val="21"/>
        </w:rPr>
        <w:t>日常巡查、维护，所产生的材料和涉及其他的特殊作业</w:t>
      </w:r>
      <w:r>
        <w:rPr>
          <w:rFonts w:ascii="宋体" w:hAnsi="宋体" w:eastAsia="宋体" w:cs="Times New Roman"/>
          <w:spacing w:val="-1"/>
          <w:szCs w:val="21"/>
        </w:rPr>
        <w:t>费用</w:t>
      </w:r>
      <w:r>
        <w:rPr>
          <w:rFonts w:hint="default" w:ascii="宋体" w:hAnsi="宋体" w:eastAsia="宋体" w:cs="Times New Roman"/>
          <w:spacing w:val="-1"/>
          <w:szCs w:val="21"/>
        </w:rPr>
        <w:t>由</w:t>
      </w:r>
      <w:r>
        <w:rPr>
          <w:rFonts w:ascii="宋体" w:hAnsi="宋体" w:eastAsia="宋体" w:cs="Times New Roman"/>
          <w:spacing w:val="-1"/>
          <w:szCs w:val="21"/>
        </w:rPr>
        <w:t>采购人</w:t>
      </w:r>
      <w:r>
        <w:rPr>
          <w:rFonts w:hint="default" w:ascii="宋体" w:hAnsi="宋体" w:eastAsia="宋体" w:cs="Times New Roman"/>
          <w:spacing w:val="-1"/>
          <w:szCs w:val="21"/>
        </w:rPr>
        <w:t>承担</w:t>
      </w:r>
      <w:r>
        <w:rPr>
          <w:rFonts w:ascii="宋体" w:hAnsi="宋体" w:eastAsia="宋体" w:cs="Times New Roman"/>
          <w:spacing w:val="-1"/>
          <w:szCs w:val="21"/>
        </w:rPr>
        <w:t>。</w:t>
      </w:r>
    </w:p>
    <w:p w14:paraId="0346577D">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6</w:t>
      </w:r>
      <w:r>
        <w:rPr>
          <w:rFonts w:hint="default" w:ascii="宋体" w:hAnsi="宋体" w:eastAsia="宋体" w:cs="Times New Roman"/>
          <w:spacing w:val="-1"/>
          <w:szCs w:val="21"/>
          <w:lang w:eastAsia="zh-CN"/>
        </w:rPr>
        <w:t>）</w:t>
      </w:r>
      <w:r>
        <w:rPr>
          <w:rFonts w:ascii="宋体" w:hAnsi="宋体" w:eastAsia="宋体" w:cs="Times New Roman"/>
          <w:spacing w:val="-1"/>
          <w:szCs w:val="21"/>
        </w:rPr>
        <w:t>计划性维护保养：建立起以每日巡检、计划性定期保养和维保公司的联合维护结合的管理制度。对于在日常巡检过程中发现的设备和设施在运行过程中的事故苗头将及时通过 自身和联系维保公司提前解决。如技术性运行中断（如检修），应提前向院方管理部门提出 预报和应急方案。事故和险情出现时第一时间告知</w:t>
      </w:r>
      <w:r>
        <w:rPr>
          <w:rFonts w:hint="default" w:ascii="宋体" w:hAnsi="宋体" w:eastAsia="宋体" w:cs="Times New Roman"/>
          <w:spacing w:val="-1"/>
          <w:szCs w:val="21"/>
        </w:rPr>
        <w:t>院方</w:t>
      </w:r>
      <w:r>
        <w:rPr>
          <w:rFonts w:ascii="宋体" w:hAnsi="宋体" w:eastAsia="宋体" w:cs="Times New Roman"/>
          <w:spacing w:val="-1"/>
          <w:szCs w:val="21"/>
        </w:rPr>
        <w:t>。每月向院方报送运行及维护情况月 报，并提出工作建议。</w:t>
      </w:r>
    </w:p>
    <w:p w14:paraId="39650276">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rPr>
        <w:t>①</w:t>
      </w:r>
      <w:r>
        <w:rPr>
          <w:rFonts w:ascii="宋体" w:hAnsi="宋体" w:eastAsia="宋体" w:cs="Times New Roman"/>
          <w:spacing w:val="-1"/>
          <w:szCs w:val="21"/>
        </w:rPr>
        <w:t>维修人员应经过安全方面的培训，包括：水电安全操作规程的培训。持证上岗，坚持每日对楼内的水电气系统进行安全巡查，及时发现问题并及时检修。对于照明、给排水 一般性维修，接报后 10 分钟内赶到现场，并确保在 2 小时内修复，特别较大的维修需在 24 小时内解决，并要有应急处置方案。维修率及质量应达到100%确保临床医疗工作的正常开展。</w:t>
      </w:r>
    </w:p>
    <w:p w14:paraId="43AFD6D9">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rPr>
        <w:t>②</w:t>
      </w:r>
      <w:r>
        <w:rPr>
          <w:rFonts w:ascii="宋体" w:hAnsi="宋体" w:eastAsia="宋体" w:cs="Times New Roman"/>
          <w:spacing w:val="-1"/>
          <w:szCs w:val="21"/>
        </w:rPr>
        <w:t>节假日及夜间应确保维修值班电话的畅通，并安排有专人职守。对所有的报修电话或报警电话必须及时做出反映，在 10 分钟内维修人员必须赶到现场，迅速查明事故原因并解决和排除故障。对不能解决的问题必须立即报告上级及相关部门。确保医疗秩序的正常运行，防止医疗事故或其他事故的发生。</w:t>
      </w:r>
    </w:p>
    <w:p w14:paraId="545BD904">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rPr>
        <w:t>③</w:t>
      </w:r>
      <w:r>
        <w:rPr>
          <w:rFonts w:ascii="宋体" w:hAnsi="宋体" w:eastAsia="宋体" w:cs="Times New Roman"/>
          <w:spacing w:val="-1"/>
          <w:szCs w:val="21"/>
        </w:rPr>
        <w:t xml:space="preserve">所有的阀门应有标签和标识（根据国家标准制作相应的标识）。 </w:t>
      </w:r>
    </w:p>
    <w:p w14:paraId="594E9DFA">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7</w:t>
      </w:r>
      <w:r>
        <w:rPr>
          <w:rFonts w:hint="default" w:ascii="宋体" w:hAnsi="宋体" w:eastAsia="宋体" w:cs="Times New Roman"/>
          <w:spacing w:val="-1"/>
          <w:szCs w:val="21"/>
          <w:lang w:eastAsia="zh-CN"/>
        </w:rPr>
        <w:t>）</w:t>
      </w:r>
      <w:r>
        <w:rPr>
          <w:rFonts w:ascii="宋体" w:hAnsi="宋体" w:eastAsia="宋体" w:cs="Times New Roman"/>
          <w:spacing w:val="-1"/>
          <w:szCs w:val="21"/>
        </w:rPr>
        <w:t>配合招标人完善各项管理制度，工作流程和操作技术规程。</w:t>
      </w:r>
    </w:p>
    <w:p w14:paraId="1E0D673E">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8</w:t>
      </w:r>
      <w:r>
        <w:rPr>
          <w:rFonts w:hint="default" w:ascii="宋体" w:hAnsi="宋体" w:eastAsia="宋体" w:cs="Times New Roman"/>
          <w:spacing w:val="-1"/>
          <w:szCs w:val="21"/>
          <w:lang w:eastAsia="zh-CN"/>
        </w:rPr>
        <w:t>）</w:t>
      </w:r>
      <w:r>
        <w:rPr>
          <w:rFonts w:ascii="宋体" w:hAnsi="宋体" w:eastAsia="宋体" w:cs="Times New Roman"/>
          <w:spacing w:val="-1"/>
          <w:szCs w:val="21"/>
        </w:rPr>
        <w:t>协助招标人开展物业管理信息化、智能化建设工作。</w:t>
      </w:r>
    </w:p>
    <w:p w14:paraId="0C492810">
      <w:pPr>
        <w:spacing w:before="30" w:line="240" w:lineRule="auto"/>
        <w:ind w:left="117" w:right="0" w:firstLine="420"/>
        <w:rPr>
          <w:rFonts w:ascii="宋体" w:hAnsi="宋体" w:eastAsia="宋体" w:cs="Times New Roman"/>
          <w:spacing w:val="-1"/>
          <w:szCs w:val="21"/>
        </w:rPr>
      </w:pPr>
      <w:r>
        <w:rPr>
          <w:rFonts w:hint="default" w:ascii="宋体" w:hAnsi="宋体" w:eastAsia="宋体" w:cs="Times New Roman"/>
          <w:spacing w:val="-1"/>
          <w:szCs w:val="21"/>
          <w:lang w:eastAsia="zh-CN"/>
        </w:rPr>
        <w:t>（</w:t>
      </w:r>
      <w:r>
        <w:rPr>
          <w:rFonts w:hint="default" w:ascii="宋体" w:hAnsi="宋体" w:eastAsia="宋体" w:cs="Times New Roman"/>
          <w:spacing w:val="-1"/>
          <w:szCs w:val="21"/>
          <w:lang w:val="en-US" w:eastAsia="zh-CN"/>
        </w:rPr>
        <w:t>9</w:t>
      </w:r>
      <w:r>
        <w:rPr>
          <w:rFonts w:hint="default" w:ascii="宋体" w:hAnsi="宋体" w:eastAsia="宋体" w:cs="Times New Roman"/>
          <w:spacing w:val="-1"/>
          <w:szCs w:val="21"/>
          <w:lang w:eastAsia="zh-CN"/>
        </w:rPr>
        <w:t>）</w:t>
      </w:r>
      <w:r>
        <w:rPr>
          <w:rFonts w:hint="default" w:ascii="宋体" w:hAnsi="宋体" w:eastAsia="宋体" w:cs="Times New Roman"/>
          <w:spacing w:val="-1"/>
          <w:szCs w:val="21"/>
        </w:rPr>
        <w:t>中标供应商委托专业资质公司开展服务时，中标供应需向采购人提供相应服务专业资质证明材料、管理制度、考核办法等；若专业公司服务期间</w:t>
      </w:r>
      <w:r>
        <w:rPr>
          <w:rFonts w:ascii="宋体" w:hAnsi="宋体" w:eastAsia="宋体" w:cs="Times New Roman"/>
          <w:spacing w:val="-1"/>
          <w:szCs w:val="21"/>
        </w:rPr>
        <w:t>出现</w:t>
      </w:r>
      <w:r>
        <w:rPr>
          <w:rFonts w:hint="default" w:ascii="宋体" w:hAnsi="宋体" w:eastAsia="宋体" w:cs="Times New Roman"/>
          <w:spacing w:val="-1"/>
          <w:szCs w:val="21"/>
        </w:rPr>
        <w:t>影响医院运营、</w:t>
      </w:r>
      <w:r>
        <w:rPr>
          <w:rFonts w:ascii="宋体" w:hAnsi="宋体" w:eastAsia="宋体" w:cs="Times New Roman"/>
          <w:spacing w:val="-1"/>
          <w:szCs w:val="21"/>
        </w:rPr>
        <w:t>人员安全、设备安全、电器安全等问题，由</w:t>
      </w:r>
      <w:r>
        <w:rPr>
          <w:rFonts w:hint="default" w:ascii="宋体" w:hAnsi="宋体" w:eastAsia="宋体" w:cs="Times New Roman"/>
          <w:spacing w:val="-1"/>
          <w:szCs w:val="21"/>
        </w:rPr>
        <w:t>中标供应商负全责。</w:t>
      </w:r>
    </w:p>
    <w:p w14:paraId="05FC9D65">
      <w:pPr>
        <w:keepNext w:val="0"/>
        <w:keepLines w:val="0"/>
        <w:pageBreakBefore w:val="0"/>
        <w:widowControl w:val="0"/>
        <w:numPr>
          <w:ilvl w:val="0"/>
          <w:numId w:val="0"/>
        </w:numPr>
        <w:kinsoku/>
        <w:wordWrap/>
        <w:overflowPunct/>
        <w:topLinePunct w:val="0"/>
        <w:autoSpaceDE/>
        <w:autoSpaceDN/>
        <w:bidi w:val="0"/>
        <w:adjustRightInd/>
        <w:snapToGrid/>
        <w:ind w:right="0" w:rightChars="0"/>
        <w:jc w:val="both"/>
        <w:textAlignment w:val="auto"/>
        <w:outlineLvl w:val="3"/>
        <w:rPr>
          <w:rFonts w:ascii="宋体" w:hAnsi="宋体"/>
          <w:b/>
          <w:bCs/>
          <w:sz w:val="21"/>
          <w:szCs w:val="21"/>
        </w:rPr>
      </w:pPr>
      <w:r>
        <w:rPr>
          <w:rFonts w:hint="eastAsia" w:ascii="宋体" w:hAnsi="宋体"/>
          <w:b/>
          <w:bCs/>
          <w:sz w:val="21"/>
          <w:szCs w:val="21"/>
          <w:lang w:eastAsia="zh-CN"/>
        </w:rPr>
        <w:t>（四）对采购人其他</w:t>
      </w:r>
      <w:r>
        <w:rPr>
          <w:rFonts w:ascii="宋体" w:hAnsi="宋体"/>
          <w:b/>
          <w:bCs/>
          <w:sz w:val="21"/>
          <w:szCs w:val="21"/>
        </w:rPr>
        <w:t>委托外包的设备设施管理及服务</w:t>
      </w:r>
    </w:p>
    <w:p w14:paraId="73C5B718">
      <w:pPr>
        <w:spacing w:line="240" w:lineRule="auto"/>
        <w:ind w:left="197" w:firstLine="420"/>
        <w:rPr>
          <w:rFonts w:ascii="宋体" w:hAnsi="宋体"/>
          <w:szCs w:val="21"/>
        </w:rPr>
      </w:pPr>
      <w:r>
        <w:rPr>
          <w:rFonts w:ascii="宋体" w:hAnsi="宋体"/>
          <w:spacing w:val="-1"/>
          <w:szCs w:val="21"/>
        </w:rPr>
        <w:t>采购人可将轨道物流系统、净化空调系统、精密空调系统、医用气体系统（含治疗带、</w:t>
      </w:r>
      <w:r>
        <w:rPr>
          <w:rFonts w:ascii="宋体" w:hAnsi="宋体"/>
          <w:spacing w:val="-15"/>
          <w:szCs w:val="21"/>
        </w:rPr>
        <w:t>呼叫铃）、UPS</w:t>
      </w:r>
      <w:r>
        <w:rPr>
          <w:rFonts w:ascii="宋体" w:hAnsi="宋体"/>
          <w:spacing w:val="-6"/>
          <w:szCs w:val="21"/>
        </w:rPr>
        <w:t>系统、污水处理系统（含运行</w:t>
      </w:r>
      <w:r>
        <w:rPr>
          <w:rFonts w:hint="eastAsia" w:ascii="宋体" w:hAnsi="宋体"/>
          <w:spacing w:val="-6"/>
          <w:szCs w:val="21"/>
          <w:lang w:eastAsia="zh-CN"/>
        </w:rPr>
        <w:t>、</w:t>
      </w:r>
      <w:r>
        <w:rPr>
          <w:rFonts w:ascii="宋体" w:hAnsi="宋体"/>
          <w:spacing w:val="-6"/>
          <w:szCs w:val="21"/>
        </w:rPr>
        <w:t>药品</w:t>
      </w:r>
      <w:r>
        <w:rPr>
          <w:rFonts w:hint="eastAsia" w:ascii="宋体" w:hAnsi="宋体"/>
          <w:spacing w:val="-6"/>
          <w:szCs w:val="21"/>
          <w:lang w:eastAsia="zh-CN"/>
        </w:rPr>
        <w:t>、</w:t>
      </w:r>
      <w:r>
        <w:rPr>
          <w:rFonts w:hint="eastAsia" w:ascii="宋体" w:hAnsi="宋体"/>
          <w:spacing w:val="-6"/>
          <w:szCs w:val="21"/>
          <w:lang w:val="en-US" w:eastAsia="zh-CN"/>
        </w:rPr>
        <w:t>衰变池</w:t>
      </w:r>
      <w:r>
        <w:rPr>
          <w:rFonts w:ascii="宋体" w:hAnsi="宋体"/>
          <w:spacing w:val="-6"/>
          <w:szCs w:val="21"/>
        </w:rPr>
        <w:t>）、直饮水系统、纯水系统</w:t>
      </w:r>
      <w:r>
        <w:rPr>
          <w:rFonts w:hint="eastAsia" w:ascii="宋体" w:hAnsi="宋体"/>
          <w:spacing w:val="-6"/>
          <w:szCs w:val="21"/>
          <w:lang w:val="en-US" w:eastAsia="zh-CN"/>
        </w:rPr>
        <w:t>等</w:t>
      </w:r>
      <w:r>
        <w:rPr>
          <w:rFonts w:hint="eastAsia" w:ascii="宋体" w:hAnsi="宋体"/>
          <w:spacing w:val="-6"/>
          <w:szCs w:val="21"/>
        </w:rPr>
        <w:t>委托外包</w:t>
      </w:r>
      <w:r>
        <w:rPr>
          <w:rFonts w:ascii="宋体" w:hAnsi="宋体"/>
          <w:spacing w:val="-6"/>
          <w:szCs w:val="21"/>
        </w:rPr>
        <w:t>，中标供</w:t>
      </w:r>
      <w:r>
        <w:rPr>
          <w:rFonts w:ascii="宋体" w:hAnsi="宋体"/>
          <w:spacing w:val="-75"/>
          <w:szCs w:val="21"/>
        </w:rPr>
        <w:t xml:space="preserve"> </w:t>
      </w:r>
      <w:r>
        <w:rPr>
          <w:rFonts w:ascii="宋体" w:hAnsi="宋体"/>
          <w:spacing w:val="-3"/>
          <w:szCs w:val="21"/>
        </w:rPr>
        <w:t>应商对以上系统及设备设施负责日常的运行巡查，每</w:t>
      </w:r>
      <w:r>
        <w:rPr>
          <w:rFonts w:ascii="宋体" w:hAnsi="宋体"/>
          <w:spacing w:val="-40"/>
          <w:szCs w:val="21"/>
        </w:rPr>
        <w:t xml:space="preserve"> </w:t>
      </w:r>
      <w:r>
        <w:rPr>
          <w:rFonts w:hint="eastAsia" w:ascii="宋体" w:hAnsi="宋体"/>
          <w:szCs w:val="21"/>
          <w:lang w:val="en-US" w:eastAsia="zh-CN"/>
        </w:rPr>
        <w:t>2</w:t>
      </w:r>
      <w:r>
        <w:rPr>
          <w:rFonts w:ascii="宋体" w:hAnsi="宋体"/>
          <w:spacing w:val="-6"/>
          <w:szCs w:val="21"/>
        </w:rPr>
        <w:t>小时一次。对运行情况进行记录，及</w:t>
      </w:r>
      <w:r>
        <w:rPr>
          <w:rFonts w:ascii="宋体" w:hAnsi="宋体"/>
          <w:spacing w:val="-71"/>
          <w:szCs w:val="21"/>
        </w:rPr>
        <w:t xml:space="preserve"> </w:t>
      </w:r>
      <w:r>
        <w:rPr>
          <w:rFonts w:ascii="宋体" w:hAnsi="宋体"/>
          <w:spacing w:val="-1"/>
          <w:szCs w:val="21"/>
        </w:rPr>
        <w:t>时发现问题并上报，及时联系维保单位并跟进问题处理进展。保障系统的供电、供水正常。</w:t>
      </w:r>
      <w:r>
        <w:rPr>
          <w:rFonts w:ascii="宋体" w:hAnsi="宋体"/>
          <w:spacing w:val="-4"/>
          <w:szCs w:val="21"/>
        </w:rPr>
        <w:t>对采购人委外公司的工作质量进行把关，对系统维保维护的效果进行全面运行检测，发现问题及时上报。中标供应商对全院</w:t>
      </w:r>
      <w:r>
        <w:rPr>
          <w:rFonts w:hint="eastAsia" w:ascii="宋体" w:hAnsi="宋体"/>
          <w:spacing w:val="-4"/>
          <w:szCs w:val="21"/>
        </w:rPr>
        <w:t>合同内</w:t>
      </w:r>
      <w:r>
        <w:rPr>
          <w:rFonts w:ascii="宋体" w:hAnsi="宋体"/>
          <w:spacing w:val="-4"/>
          <w:szCs w:val="21"/>
        </w:rPr>
        <w:t>的设备设施的正常运行、安全运</w:t>
      </w:r>
      <w:r>
        <w:rPr>
          <w:rFonts w:ascii="宋体" w:hAnsi="宋体"/>
          <w:szCs w:val="21"/>
        </w:rPr>
        <w:t>行负责</w:t>
      </w:r>
      <w:r>
        <w:rPr>
          <w:rFonts w:hint="eastAsia" w:ascii="宋体" w:hAnsi="宋体"/>
          <w:szCs w:val="21"/>
        </w:rPr>
        <w:t>，对</w:t>
      </w:r>
      <w:r>
        <w:rPr>
          <w:rFonts w:ascii="宋体" w:hAnsi="宋体"/>
          <w:spacing w:val="-4"/>
          <w:szCs w:val="21"/>
        </w:rPr>
        <w:t>采购人委外设备设施</w:t>
      </w:r>
      <w:r>
        <w:rPr>
          <w:rFonts w:hint="eastAsia" w:ascii="宋体" w:hAnsi="宋体"/>
          <w:spacing w:val="-4"/>
          <w:szCs w:val="21"/>
        </w:rPr>
        <w:t>负监管责任</w:t>
      </w:r>
      <w:r>
        <w:rPr>
          <w:rFonts w:ascii="宋体" w:hAnsi="宋体"/>
          <w:szCs w:val="21"/>
        </w:rPr>
        <w:t>。</w:t>
      </w:r>
    </w:p>
    <w:p w14:paraId="1C437744">
      <w:pPr>
        <w:keepNext w:val="0"/>
        <w:keepLines w:val="0"/>
        <w:pageBreakBefore w:val="0"/>
        <w:widowControl w:val="0"/>
        <w:numPr>
          <w:ilvl w:val="0"/>
          <w:numId w:val="0"/>
        </w:numPr>
        <w:kinsoku/>
        <w:wordWrap/>
        <w:overflowPunct/>
        <w:topLinePunct w:val="0"/>
        <w:autoSpaceDE/>
        <w:autoSpaceDN/>
        <w:bidi w:val="0"/>
        <w:adjustRightInd/>
        <w:snapToGrid/>
        <w:spacing w:before="135"/>
        <w:ind w:right="0" w:rightChars="0"/>
        <w:jc w:val="both"/>
        <w:textAlignment w:val="auto"/>
        <w:outlineLvl w:val="3"/>
        <w:rPr>
          <w:rFonts w:ascii="宋体" w:hAnsi="宋体"/>
          <w:b/>
          <w:bCs/>
          <w:sz w:val="21"/>
          <w:szCs w:val="21"/>
        </w:rPr>
      </w:pPr>
      <w:r>
        <w:rPr>
          <w:rFonts w:hint="eastAsia" w:ascii="宋体" w:hAnsi="宋体"/>
          <w:b/>
          <w:bCs/>
          <w:sz w:val="21"/>
          <w:szCs w:val="21"/>
          <w:lang w:eastAsia="zh-CN"/>
        </w:rPr>
        <w:t>（五）</w:t>
      </w:r>
      <w:r>
        <w:rPr>
          <w:rFonts w:ascii="宋体" w:hAnsi="宋体"/>
          <w:b/>
          <w:bCs/>
          <w:sz w:val="21"/>
          <w:szCs w:val="21"/>
        </w:rPr>
        <w:t>本项目配置服务人员</w:t>
      </w:r>
      <w:r>
        <w:rPr>
          <w:rFonts w:hint="eastAsia" w:ascii="宋体" w:hAnsi="宋体"/>
          <w:b/>
          <w:bCs/>
          <w:sz w:val="21"/>
          <w:szCs w:val="21"/>
          <w:lang w:val="en-US" w:eastAsia="zh-CN"/>
        </w:rPr>
        <w:t>样表</w:t>
      </w:r>
      <w:r>
        <w:rPr>
          <w:rFonts w:ascii="宋体" w:hAnsi="宋体"/>
          <w:b/>
          <w:bCs/>
          <w:sz w:val="21"/>
          <w:szCs w:val="21"/>
        </w:rPr>
        <w:t>及要求</w:t>
      </w:r>
    </w:p>
    <w:p w14:paraId="448260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ascii="宋体" w:hAnsi="宋体"/>
          <w:szCs w:val="21"/>
        </w:rPr>
      </w:pPr>
      <w:r>
        <w:rPr>
          <w:rFonts w:hint="eastAsia" w:ascii="宋体" w:hAnsi="宋体"/>
          <w:szCs w:val="21"/>
          <w:lang w:val="en-US" w:eastAsia="zh-CN"/>
        </w:rPr>
        <w:t>1、</w:t>
      </w:r>
      <w:r>
        <w:rPr>
          <w:rFonts w:ascii="宋体" w:hAnsi="宋体"/>
          <w:szCs w:val="21"/>
        </w:rPr>
        <w:t>配置人数</w:t>
      </w:r>
    </w:p>
    <w:p w14:paraId="75C7D1D2">
      <w:pPr>
        <w:spacing w:line="240" w:lineRule="auto"/>
        <w:ind w:left="197" w:firstLine="420"/>
        <w:rPr>
          <w:rFonts w:hint="eastAsia" w:ascii="宋体" w:hAnsi="宋体"/>
          <w:spacing w:val="-4"/>
          <w:szCs w:val="21"/>
        </w:rPr>
      </w:pPr>
      <w:r>
        <w:rPr>
          <w:rFonts w:hint="eastAsia" w:ascii="宋体" w:hAnsi="宋体" w:eastAsia="宋体"/>
          <w:b w:val="0"/>
          <w:bCs w:val="0"/>
          <w:spacing w:val="-4"/>
          <w:szCs w:val="21"/>
        </w:rPr>
        <w:t>供应商</w:t>
      </w:r>
      <w:r>
        <w:rPr>
          <w:rFonts w:hint="eastAsia" w:ascii="宋体" w:hAnsi="宋体"/>
          <w:b w:val="0"/>
          <w:bCs w:val="0"/>
          <w:spacing w:val="-4"/>
          <w:szCs w:val="21"/>
          <w:lang w:val="en-US" w:eastAsia="zh-CN"/>
        </w:rPr>
        <w:t>结合院内需求、岗位设置自行</w:t>
      </w:r>
      <w:r>
        <w:rPr>
          <w:rFonts w:hint="eastAsia" w:ascii="宋体" w:hAnsi="宋体" w:eastAsia="宋体"/>
          <w:b w:val="0"/>
          <w:bCs w:val="0"/>
          <w:spacing w:val="-4"/>
          <w:szCs w:val="21"/>
        </w:rPr>
        <w:t>配置</w:t>
      </w:r>
      <w:r>
        <w:rPr>
          <w:rFonts w:hint="eastAsia" w:ascii="宋体" w:hAnsi="宋体"/>
          <w:b w:val="0"/>
          <w:bCs w:val="0"/>
          <w:spacing w:val="-4"/>
          <w:szCs w:val="21"/>
          <w:lang w:val="en-US" w:eastAsia="zh-CN"/>
        </w:rPr>
        <w:t>人数</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人员岗位之间不得兼任</w:t>
      </w:r>
      <w:r>
        <w:rPr>
          <w:rFonts w:hint="eastAsia" w:asciiTheme="minorEastAsia" w:hAnsiTheme="minorEastAsia" w:eastAsiaTheme="minorEastAsia"/>
          <w:lang w:eastAsia="zh-CN"/>
        </w:rPr>
        <w:t>）</w:t>
      </w:r>
    </w:p>
    <w:p w14:paraId="360ABA5D">
      <w:pPr>
        <w:spacing w:before="0"/>
        <w:ind w:right="-51"/>
        <w:rPr>
          <w:rFonts w:ascii="宋体" w:hAnsi="宋体" w:cs="宋体"/>
          <w:sz w:val="21"/>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ascii="宋体" w:hAnsi="宋体"/>
          <w:szCs w:val="21"/>
        </w:rPr>
        <w:t>人员配置参考总表</w:t>
      </w:r>
    </w:p>
    <w:tbl>
      <w:tblPr>
        <w:tblStyle w:val="42"/>
        <w:tblW w:w="8619" w:type="dxa"/>
        <w:jc w:val="center"/>
        <w:tblLayout w:type="autofit"/>
        <w:tblCellMar>
          <w:top w:w="0" w:type="dxa"/>
          <w:left w:w="108" w:type="dxa"/>
          <w:bottom w:w="0" w:type="dxa"/>
          <w:right w:w="108" w:type="dxa"/>
        </w:tblCellMar>
      </w:tblPr>
      <w:tblGrid>
        <w:gridCol w:w="2543"/>
        <w:gridCol w:w="4526"/>
        <w:gridCol w:w="1550"/>
      </w:tblGrid>
      <w:tr w14:paraId="0C9E6F86">
        <w:tblPrEx>
          <w:tblCellMar>
            <w:top w:w="0" w:type="dxa"/>
            <w:left w:w="108" w:type="dxa"/>
            <w:bottom w:w="0" w:type="dxa"/>
            <w:right w:w="108" w:type="dxa"/>
          </w:tblCellMar>
        </w:tblPrEx>
        <w:trPr>
          <w:trHeight w:val="266" w:hRule="atLeast"/>
          <w:jc w:val="center"/>
        </w:trPr>
        <w:tc>
          <w:tcPr>
            <w:tcW w:w="2543" w:type="dxa"/>
            <w:tcBorders>
              <w:top w:val="single" w:color="000000" w:sz="4" w:space="0"/>
              <w:left w:val="single" w:color="000000" w:sz="4" w:space="0"/>
              <w:bottom w:val="single" w:color="000000" w:sz="4" w:space="0"/>
              <w:right w:val="single" w:color="000000" w:sz="4" w:space="0"/>
            </w:tcBorders>
          </w:tcPr>
          <w:p w14:paraId="24EC904F">
            <w:pPr>
              <w:widowControl/>
              <w:jc w:val="center"/>
              <w:textAlignment w:val="top"/>
              <w:rPr>
                <w:rFonts w:ascii="宋体" w:hAnsi="宋体" w:cs="宋体"/>
                <w:szCs w:val="21"/>
              </w:rPr>
            </w:pPr>
            <w:r>
              <w:rPr>
                <w:rFonts w:hint="eastAsia" w:ascii="宋体" w:hAnsi="宋体" w:cs="宋体"/>
                <w:szCs w:val="21"/>
              </w:rPr>
              <w:t>人员</w:t>
            </w:r>
          </w:p>
        </w:tc>
        <w:tc>
          <w:tcPr>
            <w:tcW w:w="4526" w:type="dxa"/>
            <w:tcBorders>
              <w:top w:val="single" w:color="000000" w:sz="4" w:space="0"/>
              <w:left w:val="single" w:color="000000" w:sz="4" w:space="0"/>
              <w:bottom w:val="single" w:color="000000" w:sz="4" w:space="0"/>
              <w:right w:val="single" w:color="000000" w:sz="4" w:space="0"/>
            </w:tcBorders>
          </w:tcPr>
          <w:p w14:paraId="19ECE67E">
            <w:pPr>
              <w:widowControl/>
              <w:textAlignment w:val="top"/>
              <w:rPr>
                <w:rFonts w:ascii="宋体" w:hAnsi="宋体" w:cs="宋体"/>
                <w:szCs w:val="21"/>
              </w:rPr>
            </w:pPr>
            <w:r>
              <w:rPr>
                <w:rFonts w:hint="eastAsia" w:ascii="宋体" w:hAnsi="宋体" w:cs="宋体"/>
                <w:szCs w:val="21"/>
              </w:rPr>
              <w:t>岗位名称</w:t>
            </w:r>
          </w:p>
        </w:tc>
        <w:tc>
          <w:tcPr>
            <w:tcW w:w="1550" w:type="dxa"/>
            <w:tcBorders>
              <w:top w:val="single" w:color="000000" w:sz="4" w:space="0"/>
              <w:left w:val="single" w:color="000000" w:sz="4" w:space="0"/>
              <w:bottom w:val="single" w:color="000000" w:sz="4" w:space="0"/>
              <w:right w:val="single" w:color="000000" w:sz="4" w:space="0"/>
            </w:tcBorders>
          </w:tcPr>
          <w:p w14:paraId="7E61CC90">
            <w:pPr>
              <w:widowControl/>
              <w:textAlignment w:val="top"/>
              <w:rPr>
                <w:rFonts w:ascii="宋体" w:hAnsi="宋体" w:cs="宋体"/>
                <w:szCs w:val="21"/>
              </w:rPr>
            </w:pPr>
            <w:r>
              <w:rPr>
                <w:rFonts w:hint="eastAsia" w:ascii="宋体" w:hAnsi="宋体" w:cs="宋体"/>
                <w:szCs w:val="21"/>
              </w:rPr>
              <w:t>配置人数</w:t>
            </w:r>
          </w:p>
        </w:tc>
      </w:tr>
      <w:tr w14:paraId="55708326">
        <w:tblPrEx>
          <w:tblCellMar>
            <w:top w:w="0" w:type="dxa"/>
            <w:left w:w="108" w:type="dxa"/>
            <w:bottom w:w="0" w:type="dxa"/>
            <w:right w:w="108" w:type="dxa"/>
          </w:tblCellMar>
        </w:tblPrEx>
        <w:trPr>
          <w:trHeight w:val="26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25FBF5E">
            <w:pPr>
              <w:widowControl/>
              <w:jc w:val="center"/>
              <w:textAlignment w:val="center"/>
              <w:rPr>
                <w:rFonts w:ascii="宋体" w:hAnsi="宋体" w:cs="宋体"/>
                <w:szCs w:val="21"/>
              </w:rPr>
            </w:pPr>
            <w:r>
              <w:rPr>
                <w:rFonts w:hint="eastAsia" w:ascii="宋体" w:hAnsi="宋体" w:cs="宋体"/>
                <w:szCs w:val="21"/>
              </w:rPr>
              <w:t>工程人员</w:t>
            </w:r>
          </w:p>
        </w:tc>
        <w:tc>
          <w:tcPr>
            <w:tcW w:w="4526" w:type="dxa"/>
            <w:tcBorders>
              <w:top w:val="single" w:color="000000" w:sz="4" w:space="0"/>
              <w:left w:val="single" w:color="000000" w:sz="4" w:space="0"/>
              <w:bottom w:val="single" w:color="000000" w:sz="4" w:space="0"/>
              <w:right w:val="single" w:color="000000" w:sz="4" w:space="0"/>
            </w:tcBorders>
          </w:tcPr>
          <w:p w14:paraId="45295880">
            <w:pPr>
              <w:widowControl/>
              <w:textAlignment w:val="top"/>
              <w:rPr>
                <w:rFonts w:ascii="宋体" w:hAnsi="宋体" w:cs="宋体"/>
                <w:szCs w:val="21"/>
              </w:rPr>
            </w:pPr>
            <w:r>
              <w:rPr>
                <w:rFonts w:hint="eastAsia" w:ascii="宋体" w:hAnsi="宋体" w:cs="宋体"/>
                <w:szCs w:val="21"/>
              </w:rPr>
              <w:t>水电总工程师</w:t>
            </w:r>
          </w:p>
        </w:tc>
        <w:tc>
          <w:tcPr>
            <w:tcW w:w="1550" w:type="dxa"/>
            <w:tcBorders>
              <w:top w:val="single" w:color="000000" w:sz="4" w:space="0"/>
              <w:left w:val="single" w:color="000000" w:sz="4" w:space="0"/>
              <w:bottom w:val="single" w:color="000000" w:sz="4" w:space="0"/>
              <w:right w:val="single" w:color="000000" w:sz="4" w:space="0"/>
            </w:tcBorders>
          </w:tcPr>
          <w:p w14:paraId="2ECAD6F1">
            <w:pPr>
              <w:widowControl/>
              <w:jc w:val="center"/>
              <w:textAlignment w:val="top"/>
              <w:rPr>
                <w:rFonts w:ascii="宋体" w:hAnsi="宋体" w:cs="宋体"/>
                <w:szCs w:val="21"/>
              </w:rPr>
            </w:pPr>
          </w:p>
        </w:tc>
      </w:tr>
      <w:tr w14:paraId="6E193D37">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112977">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0F9DD175">
            <w:pPr>
              <w:widowControl/>
              <w:textAlignment w:val="top"/>
              <w:rPr>
                <w:rFonts w:ascii="宋体" w:hAnsi="宋体" w:cs="宋体"/>
                <w:szCs w:val="21"/>
              </w:rPr>
            </w:pPr>
            <w:r>
              <w:rPr>
                <w:rFonts w:hint="eastAsia" w:ascii="宋体" w:hAnsi="宋体" w:cs="宋体"/>
                <w:szCs w:val="21"/>
              </w:rPr>
              <w:t>暖通总工程师</w:t>
            </w:r>
          </w:p>
        </w:tc>
        <w:tc>
          <w:tcPr>
            <w:tcW w:w="1550" w:type="dxa"/>
            <w:tcBorders>
              <w:top w:val="single" w:color="000000" w:sz="4" w:space="0"/>
              <w:left w:val="single" w:color="000000" w:sz="4" w:space="0"/>
              <w:bottom w:val="single" w:color="000000" w:sz="4" w:space="0"/>
              <w:right w:val="single" w:color="000000" w:sz="4" w:space="0"/>
            </w:tcBorders>
          </w:tcPr>
          <w:p w14:paraId="3D48C883">
            <w:pPr>
              <w:widowControl/>
              <w:jc w:val="center"/>
              <w:textAlignment w:val="top"/>
              <w:rPr>
                <w:rFonts w:ascii="宋体" w:hAnsi="宋体" w:cs="宋体"/>
                <w:szCs w:val="21"/>
              </w:rPr>
            </w:pPr>
          </w:p>
        </w:tc>
      </w:tr>
      <w:tr w14:paraId="3527E288">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61828D">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6A5AE254">
            <w:pPr>
              <w:widowControl/>
              <w:textAlignment w:val="top"/>
              <w:rPr>
                <w:rFonts w:ascii="宋体" w:hAnsi="宋体" w:cs="宋体"/>
                <w:szCs w:val="21"/>
              </w:rPr>
            </w:pPr>
            <w:r>
              <w:rPr>
                <w:rFonts w:hint="eastAsia" w:ascii="宋体" w:hAnsi="宋体" w:cs="宋体"/>
                <w:szCs w:val="21"/>
              </w:rPr>
              <w:t>BMS、BA</w:t>
            </w:r>
            <w:r>
              <w:rPr>
                <w:rStyle w:val="156"/>
                <w:szCs w:val="21"/>
              </w:rPr>
              <w:t xml:space="preserve"> 总工程师</w:t>
            </w:r>
          </w:p>
        </w:tc>
        <w:tc>
          <w:tcPr>
            <w:tcW w:w="1550" w:type="dxa"/>
            <w:tcBorders>
              <w:top w:val="single" w:color="000000" w:sz="4" w:space="0"/>
              <w:left w:val="single" w:color="000000" w:sz="4" w:space="0"/>
              <w:bottom w:val="single" w:color="000000" w:sz="4" w:space="0"/>
              <w:right w:val="single" w:color="000000" w:sz="4" w:space="0"/>
            </w:tcBorders>
          </w:tcPr>
          <w:p w14:paraId="1EB7F0D6">
            <w:pPr>
              <w:widowControl/>
              <w:jc w:val="center"/>
              <w:textAlignment w:val="top"/>
              <w:rPr>
                <w:rFonts w:ascii="宋体" w:hAnsi="宋体" w:cs="宋体"/>
                <w:szCs w:val="21"/>
              </w:rPr>
            </w:pPr>
          </w:p>
        </w:tc>
      </w:tr>
      <w:tr w14:paraId="58104AD8">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C7E8BA">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280C2FB9">
            <w:pPr>
              <w:widowControl/>
              <w:textAlignment w:val="top"/>
              <w:rPr>
                <w:rFonts w:ascii="宋体" w:hAnsi="宋体" w:cs="宋体"/>
                <w:szCs w:val="21"/>
              </w:rPr>
            </w:pPr>
            <w:r>
              <w:rPr>
                <w:rFonts w:hint="eastAsia" w:ascii="宋体" w:hAnsi="宋体" w:cs="宋体"/>
                <w:szCs w:val="21"/>
              </w:rPr>
              <w:t>水电运行工(含领班)</w:t>
            </w:r>
          </w:p>
        </w:tc>
        <w:tc>
          <w:tcPr>
            <w:tcW w:w="1550" w:type="dxa"/>
            <w:tcBorders>
              <w:top w:val="single" w:color="000000" w:sz="4" w:space="0"/>
              <w:left w:val="single" w:color="000000" w:sz="4" w:space="0"/>
              <w:bottom w:val="single" w:color="000000" w:sz="4" w:space="0"/>
              <w:right w:val="single" w:color="000000" w:sz="4" w:space="0"/>
            </w:tcBorders>
          </w:tcPr>
          <w:p w14:paraId="59E13AC4">
            <w:pPr>
              <w:widowControl/>
              <w:jc w:val="center"/>
              <w:textAlignment w:val="top"/>
              <w:rPr>
                <w:rFonts w:ascii="宋体" w:hAnsi="宋体" w:cs="宋体"/>
                <w:szCs w:val="21"/>
              </w:rPr>
            </w:pPr>
          </w:p>
        </w:tc>
      </w:tr>
      <w:tr w14:paraId="3517B3EE">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CE6DD7">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5A061E7C">
            <w:pPr>
              <w:widowControl/>
              <w:textAlignment w:val="top"/>
              <w:rPr>
                <w:rFonts w:ascii="宋体" w:hAnsi="宋体" w:cs="宋体"/>
                <w:szCs w:val="21"/>
              </w:rPr>
            </w:pPr>
            <w:r>
              <w:rPr>
                <w:rFonts w:hint="eastAsia" w:ascii="宋体" w:hAnsi="宋体" w:cs="宋体"/>
                <w:szCs w:val="21"/>
              </w:rPr>
              <w:t>BMS、BA</w:t>
            </w:r>
            <w:r>
              <w:rPr>
                <w:rStyle w:val="156"/>
                <w:szCs w:val="21"/>
              </w:rPr>
              <w:t xml:space="preserve"> 运行工</w:t>
            </w:r>
          </w:p>
        </w:tc>
        <w:tc>
          <w:tcPr>
            <w:tcW w:w="1550" w:type="dxa"/>
            <w:tcBorders>
              <w:top w:val="single" w:color="000000" w:sz="4" w:space="0"/>
              <w:left w:val="single" w:color="000000" w:sz="4" w:space="0"/>
              <w:bottom w:val="single" w:color="000000" w:sz="4" w:space="0"/>
              <w:right w:val="single" w:color="000000" w:sz="4" w:space="0"/>
            </w:tcBorders>
          </w:tcPr>
          <w:p w14:paraId="0ADA7D0E">
            <w:pPr>
              <w:widowControl/>
              <w:jc w:val="center"/>
              <w:textAlignment w:val="top"/>
              <w:rPr>
                <w:rFonts w:ascii="宋体" w:hAnsi="宋体" w:cs="宋体"/>
                <w:szCs w:val="21"/>
              </w:rPr>
            </w:pPr>
          </w:p>
        </w:tc>
      </w:tr>
      <w:tr w14:paraId="3C679FB4">
        <w:tblPrEx>
          <w:tblCellMar>
            <w:top w:w="0" w:type="dxa"/>
            <w:left w:w="108" w:type="dxa"/>
            <w:bottom w:w="0" w:type="dxa"/>
            <w:right w:w="108" w:type="dxa"/>
          </w:tblCellMar>
        </w:tblPrEx>
        <w:trPr>
          <w:trHeight w:val="30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97AD30">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26E04576">
            <w:pPr>
              <w:widowControl/>
              <w:textAlignment w:val="top"/>
              <w:rPr>
                <w:rFonts w:ascii="宋体" w:hAnsi="宋体" w:cs="宋体"/>
                <w:szCs w:val="21"/>
              </w:rPr>
            </w:pPr>
            <w:r>
              <w:rPr>
                <w:rFonts w:hint="eastAsia" w:ascii="宋体" w:hAnsi="宋体" w:cs="宋体"/>
                <w:szCs w:val="21"/>
              </w:rPr>
              <w:t>暖通运行工</w:t>
            </w:r>
          </w:p>
        </w:tc>
        <w:tc>
          <w:tcPr>
            <w:tcW w:w="1550" w:type="dxa"/>
            <w:tcBorders>
              <w:top w:val="single" w:color="000000" w:sz="4" w:space="0"/>
              <w:left w:val="single" w:color="000000" w:sz="4" w:space="0"/>
              <w:bottom w:val="single" w:color="000000" w:sz="4" w:space="0"/>
              <w:right w:val="single" w:color="000000" w:sz="4" w:space="0"/>
            </w:tcBorders>
          </w:tcPr>
          <w:p w14:paraId="0C44A168">
            <w:pPr>
              <w:widowControl/>
              <w:jc w:val="center"/>
              <w:textAlignment w:val="top"/>
              <w:rPr>
                <w:rFonts w:ascii="宋体" w:hAnsi="宋体" w:cs="宋体"/>
                <w:szCs w:val="21"/>
              </w:rPr>
            </w:pPr>
          </w:p>
        </w:tc>
      </w:tr>
      <w:tr w14:paraId="1A5F4ACA">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75B46A">
            <w:pPr>
              <w:jc w:val="center"/>
              <w:rPr>
                <w:rFonts w:ascii="宋体" w:hAnsi="宋体" w:cs="宋体"/>
                <w:szCs w:val="21"/>
              </w:rPr>
            </w:pPr>
          </w:p>
        </w:tc>
        <w:tc>
          <w:tcPr>
            <w:tcW w:w="4526" w:type="dxa"/>
            <w:tcBorders>
              <w:top w:val="single" w:color="000000" w:sz="4" w:space="0"/>
              <w:left w:val="single" w:color="000000" w:sz="4" w:space="0"/>
              <w:bottom w:val="single" w:color="000000" w:sz="4" w:space="0"/>
              <w:right w:val="single" w:color="000000" w:sz="4" w:space="0"/>
            </w:tcBorders>
          </w:tcPr>
          <w:p w14:paraId="0C3B12B2">
            <w:pPr>
              <w:widowControl/>
              <w:textAlignment w:val="top"/>
              <w:rPr>
                <w:rFonts w:ascii="宋体" w:hAnsi="宋体" w:cs="宋体"/>
                <w:szCs w:val="21"/>
              </w:rPr>
            </w:pPr>
            <w:r>
              <w:rPr>
                <w:rFonts w:hint="eastAsia" w:ascii="宋体" w:hAnsi="宋体" w:cs="宋体"/>
                <w:szCs w:val="21"/>
              </w:rPr>
              <w:t>水电维修工(含领班)</w:t>
            </w:r>
          </w:p>
        </w:tc>
        <w:tc>
          <w:tcPr>
            <w:tcW w:w="1550" w:type="dxa"/>
            <w:tcBorders>
              <w:top w:val="single" w:color="000000" w:sz="4" w:space="0"/>
              <w:left w:val="single" w:color="000000" w:sz="4" w:space="0"/>
              <w:bottom w:val="single" w:color="000000" w:sz="4" w:space="0"/>
              <w:right w:val="single" w:color="000000" w:sz="4" w:space="0"/>
            </w:tcBorders>
          </w:tcPr>
          <w:p w14:paraId="56DBAF10">
            <w:pPr>
              <w:widowControl/>
              <w:jc w:val="center"/>
              <w:textAlignment w:val="top"/>
              <w:rPr>
                <w:rFonts w:ascii="宋体" w:hAnsi="宋体" w:cs="宋体"/>
                <w:szCs w:val="21"/>
              </w:rPr>
            </w:pPr>
          </w:p>
        </w:tc>
      </w:tr>
      <w:tr w14:paraId="25F2EF77">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620BCE">
            <w:pPr>
              <w:jc w:val="center"/>
              <w:rPr>
                <w:rFonts w:ascii="宋体" w:hAnsi="宋体" w:cs="宋体"/>
                <w:color w:val="000000"/>
                <w:szCs w:val="21"/>
              </w:rPr>
            </w:pPr>
          </w:p>
        </w:tc>
        <w:tc>
          <w:tcPr>
            <w:tcW w:w="4526" w:type="dxa"/>
            <w:tcBorders>
              <w:top w:val="single" w:color="000000" w:sz="4" w:space="0"/>
              <w:left w:val="single" w:color="000000" w:sz="4" w:space="0"/>
              <w:bottom w:val="single" w:color="000000" w:sz="4" w:space="0"/>
              <w:right w:val="single" w:color="000000" w:sz="4" w:space="0"/>
            </w:tcBorders>
          </w:tcPr>
          <w:p w14:paraId="6A9702D1">
            <w:pPr>
              <w:widowControl/>
              <w:textAlignment w:val="top"/>
              <w:rPr>
                <w:rFonts w:ascii="宋体" w:hAnsi="宋体" w:cs="宋体"/>
                <w:color w:val="000000"/>
                <w:szCs w:val="21"/>
              </w:rPr>
            </w:pPr>
            <w:r>
              <w:rPr>
                <w:rFonts w:hint="eastAsia" w:ascii="宋体" w:hAnsi="宋体" w:cs="宋体"/>
                <w:color w:val="000000"/>
                <w:szCs w:val="21"/>
              </w:rPr>
              <w:t>泥瓦工</w:t>
            </w:r>
          </w:p>
        </w:tc>
        <w:tc>
          <w:tcPr>
            <w:tcW w:w="1550" w:type="dxa"/>
            <w:tcBorders>
              <w:top w:val="single" w:color="000000" w:sz="4" w:space="0"/>
              <w:left w:val="single" w:color="000000" w:sz="4" w:space="0"/>
              <w:bottom w:val="single" w:color="000000" w:sz="4" w:space="0"/>
              <w:right w:val="single" w:color="000000" w:sz="4" w:space="0"/>
            </w:tcBorders>
          </w:tcPr>
          <w:p w14:paraId="33996EF0">
            <w:pPr>
              <w:widowControl/>
              <w:jc w:val="center"/>
              <w:textAlignment w:val="top"/>
              <w:rPr>
                <w:rFonts w:ascii="宋体" w:hAnsi="宋体" w:cs="宋体"/>
                <w:color w:val="000000"/>
                <w:szCs w:val="21"/>
              </w:rPr>
            </w:pPr>
          </w:p>
        </w:tc>
      </w:tr>
      <w:tr w14:paraId="52930E2E">
        <w:tblPrEx>
          <w:tblCellMar>
            <w:top w:w="0" w:type="dxa"/>
            <w:left w:w="108" w:type="dxa"/>
            <w:bottom w:w="0" w:type="dxa"/>
            <w:right w:w="108" w:type="dxa"/>
          </w:tblCellMar>
        </w:tblPrEx>
        <w:trPr>
          <w:trHeight w:val="2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DD5793">
            <w:pPr>
              <w:jc w:val="center"/>
              <w:rPr>
                <w:rFonts w:ascii="宋体" w:hAnsi="宋体" w:cs="宋体"/>
                <w:color w:val="000000"/>
                <w:szCs w:val="21"/>
              </w:rPr>
            </w:pPr>
          </w:p>
        </w:tc>
        <w:tc>
          <w:tcPr>
            <w:tcW w:w="4526" w:type="dxa"/>
            <w:tcBorders>
              <w:top w:val="single" w:color="000000" w:sz="4" w:space="0"/>
              <w:left w:val="single" w:color="000000" w:sz="4" w:space="0"/>
              <w:bottom w:val="single" w:color="000000" w:sz="4" w:space="0"/>
              <w:right w:val="single" w:color="000000" w:sz="4" w:space="0"/>
            </w:tcBorders>
          </w:tcPr>
          <w:p w14:paraId="6563C766">
            <w:pPr>
              <w:widowControl/>
              <w:textAlignment w:val="top"/>
              <w:rPr>
                <w:rFonts w:ascii="宋体" w:hAnsi="宋体" w:cs="宋体"/>
                <w:color w:val="000000"/>
                <w:szCs w:val="21"/>
              </w:rPr>
            </w:pPr>
            <w:r>
              <w:rPr>
                <w:rFonts w:hint="eastAsia" w:ascii="宋体" w:hAnsi="宋体" w:cs="宋体"/>
                <w:color w:val="000000"/>
                <w:szCs w:val="21"/>
              </w:rPr>
              <w:t>木工</w:t>
            </w:r>
          </w:p>
        </w:tc>
        <w:tc>
          <w:tcPr>
            <w:tcW w:w="1550" w:type="dxa"/>
            <w:tcBorders>
              <w:top w:val="single" w:color="000000" w:sz="4" w:space="0"/>
              <w:left w:val="single" w:color="000000" w:sz="4" w:space="0"/>
              <w:bottom w:val="single" w:color="000000" w:sz="4" w:space="0"/>
              <w:right w:val="single" w:color="000000" w:sz="4" w:space="0"/>
            </w:tcBorders>
          </w:tcPr>
          <w:p w14:paraId="4FEF6F5E">
            <w:pPr>
              <w:widowControl/>
              <w:jc w:val="center"/>
              <w:textAlignment w:val="top"/>
              <w:rPr>
                <w:rFonts w:ascii="宋体" w:hAnsi="宋体" w:cs="宋体"/>
                <w:color w:val="000000"/>
                <w:szCs w:val="21"/>
              </w:rPr>
            </w:pPr>
          </w:p>
        </w:tc>
      </w:tr>
      <w:tr w14:paraId="2EFBB268">
        <w:tblPrEx>
          <w:tblCellMar>
            <w:top w:w="0" w:type="dxa"/>
            <w:left w:w="108" w:type="dxa"/>
            <w:bottom w:w="0" w:type="dxa"/>
            <w:right w:w="108" w:type="dxa"/>
          </w:tblCellMar>
        </w:tblPrEx>
        <w:trPr>
          <w:trHeight w:val="266" w:hRule="atLeast"/>
          <w:jc w:val="center"/>
        </w:trPr>
        <w:tc>
          <w:tcPr>
            <w:tcW w:w="2543" w:type="dxa"/>
            <w:vMerge w:val="restart"/>
            <w:tcBorders>
              <w:top w:val="single" w:color="000000" w:sz="4" w:space="0"/>
              <w:left w:val="single" w:color="000000" w:sz="4" w:space="0"/>
              <w:bottom w:val="single" w:color="000000" w:sz="4" w:space="0"/>
              <w:right w:val="single" w:color="000000" w:sz="4" w:space="0"/>
            </w:tcBorders>
          </w:tcPr>
          <w:p w14:paraId="0F939F2F">
            <w:pPr>
              <w:widowControl/>
              <w:jc w:val="center"/>
              <w:textAlignment w:val="top"/>
              <w:rPr>
                <w:rFonts w:ascii="宋体" w:hAnsi="宋体" w:cs="宋体"/>
                <w:color w:val="000000"/>
                <w:szCs w:val="21"/>
              </w:rPr>
            </w:pPr>
            <w:r>
              <w:rPr>
                <w:rFonts w:hint="eastAsia" w:ascii="宋体" w:hAnsi="宋体" w:cs="宋体"/>
                <w:color w:val="000000"/>
                <w:szCs w:val="21"/>
              </w:rPr>
              <w:t>项目管理人员</w:t>
            </w:r>
          </w:p>
        </w:tc>
        <w:tc>
          <w:tcPr>
            <w:tcW w:w="4526" w:type="dxa"/>
            <w:tcBorders>
              <w:top w:val="single" w:color="000000" w:sz="4" w:space="0"/>
              <w:left w:val="single" w:color="000000" w:sz="4" w:space="0"/>
              <w:bottom w:val="single" w:color="000000" w:sz="4" w:space="0"/>
              <w:right w:val="single" w:color="000000" w:sz="4" w:space="0"/>
            </w:tcBorders>
          </w:tcPr>
          <w:p w14:paraId="67590B41">
            <w:pPr>
              <w:widowControl/>
              <w:textAlignment w:val="top"/>
              <w:rPr>
                <w:rFonts w:hint="eastAsia" w:ascii="宋体" w:hAnsi="宋体" w:eastAsia="宋体" w:cs="宋体"/>
                <w:color w:val="000000"/>
                <w:szCs w:val="21"/>
                <w:lang w:eastAsia="zh-CN"/>
              </w:rPr>
            </w:pPr>
            <w:r>
              <w:rPr>
                <w:rFonts w:hint="eastAsia" w:ascii="宋体" w:hAnsi="宋体" w:cs="宋体"/>
                <w:color w:val="000000"/>
                <w:szCs w:val="21"/>
                <w:lang w:eastAsia="zh-CN"/>
              </w:rPr>
              <w:t>项目负责人</w:t>
            </w:r>
          </w:p>
        </w:tc>
        <w:tc>
          <w:tcPr>
            <w:tcW w:w="1550" w:type="dxa"/>
            <w:tcBorders>
              <w:top w:val="single" w:color="000000" w:sz="4" w:space="0"/>
              <w:left w:val="single" w:color="000000" w:sz="4" w:space="0"/>
              <w:bottom w:val="single" w:color="000000" w:sz="4" w:space="0"/>
              <w:right w:val="single" w:color="000000" w:sz="4" w:space="0"/>
            </w:tcBorders>
          </w:tcPr>
          <w:p w14:paraId="5C94CE85">
            <w:pPr>
              <w:widowControl/>
              <w:jc w:val="center"/>
              <w:textAlignment w:val="top"/>
              <w:rPr>
                <w:rFonts w:ascii="宋体" w:hAnsi="宋体" w:cs="宋体"/>
                <w:color w:val="000000"/>
                <w:szCs w:val="21"/>
              </w:rPr>
            </w:pPr>
          </w:p>
        </w:tc>
      </w:tr>
      <w:tr w14:paraId="348953CF">
        <w:tblPrEx>
          <w:tblCellMar>
            <w:top w:w="0" w:type="dxa"/>
            <w:left w:w="108" w:type="dxa"/>
            <w:bottom w:w="0" w:type="dxa"/>
            <w:right w:w="108" w:type="dxa"/>
          </w:tblCellMar>
        </w:tblPrEx>
        <w:trPr>
          <w:trHeight w:val="266" w:hRule="atLeast"/>
          <w:jc w:val="center"/>
        </w:trPr>
        <w:tc>
          <w:tcPr>
            <w:tcW w:w="2543" w:type="dxa"/>
            <w:vMerge w:val="continue"/>
            <w:tcBorders>
              <w:top w:val="single" w:color="000000" w:sz="4" w:space="0"/>
              <w:left w:val="single" w:color="000000" w:sz="4" w:space="0"/>
              <w:bottom w:val="single" w:color="000000" w:sz="4" w:space="0"/>
              <w:right w:val="single" w:color="000000" w:sz="4" w:space="0"/>
            </w:tcBorders>
          </w:tcPr>
          <w:p w14:paraId="0E9A41B6">
            <w:pPr>
              <w:jc w:val="center"/>
              <w:rPr>
                <w:rFonts w:ascii="宋体" w:hAnsi="宋体" w:cs="宋体"/>
                <w:color w:val="000000"/>
                <w:szCs w:val="21"/>
              </w:rPr>
            </w:pPr>
          </w:p>
        </w:tc>
        <w:tc>
          <w:tcPr>
            <w:tcW w:w="4526" w:type="dxa"/>
            <w:tcBorders>
              <w:top w:val="single" w:color="000000" w:sz="4" w:space="0"/>
              <w:left w:val="single" w:color="000000" w:sz="4" w:space="0"/>
              <w:bottom w:val="single" w:color="000000" w:sz="4" w:space="0"/>
              <w:right w:val="single" w:color="000000" w:sz="4" w:space="0"/>
            </w:tcBorders>
          </w:tcPr>
          <w:p w14:paraId="6D6EEAD0">
            <w:pPr>
              <w:widowControl/>
              <w:textAlignment w:val="top"/>
              <w:rPr>
                <w:rFonts w:ascii="宋体" w:hAnsi="宋体" w:cs="宋体"/>
                <w:color w:val="000000"/>
                <w:szCs w:val="21"/>
              </w:rPr>
            </w:pPr>
            <w:r>
              <w:rPr>
                <w:rFonts w:hint="eastAsia" w:ascii="宋体" w:hAnsi="宋体" w:cs="宋体"/>
                <w:color w:val="000000"/>
                <w:szCs w:val="21"/>
              </w:rPr>
              <w:t>文员、档案管理员</w:t>
            </w:r>
          </w:p>
        </w:tc>
        <w:tc>
          <w:tcPr>
            <w:tcW w:w="1550" w:type="dxa"/>
            <w:tcBorders>
              <w:top w:val="single" w:color="000000" w:sz="4" w:space="0"/>
              <w:left w:val="single" w:color="000000" w:sz="4" w:space="0"/>
              <w:bottom w:val="single" w:color="000000" w:sz="4" w:space="0"/>
              <w:right w:val="single" w:color="000000" w:sz="4" w:space="0"/>
            </w:tcBorders>
          </w:tcPr>
          <w:p w14:paraId="0797D62F">
            <w:pPr>
              <w:widowControl/>
              <w:jc w:val="center"/>
              <w:textAlignment w:val="top"/>
              <w:rPr>
                <w:rFonts w:ascii="宋体" w:hAnsi="宋体" w:cs="宋体"/>
                <w:color w:val="000000"/>
                <w:szCs w:val="21"/>
              </w:rPr>
            </w:pPr>
          </w:p>
        </w:tc>
      </w:tr>
      <w:tr w14:paraId="014FD2C1">
        <w:tblPrEx>
          <w:tblCellMar>
            <w:top w:w="0" w:type="dxa"/>
            <w:left w:w="108" w:type="dxa"/>
            <w:bottom w:w="0" w:type="dxa"/>
            <w:right w:w="108" w:type="dxa"/>
          </w:tblCellMar>
        </w:tblPrEx>
        <w:trPr>
          <w:trHeight w:val="266" w:hRule="atLeast"/>
          <w:jc w:val="center"/>
        </w:trPr>
        <w:tc>
          <w:tcPr>
            <w:tcW w:w="2543" w:type="dxa"/>
            <w:tcBorders>
              <w:top w:val="single" w:color="000000" w:sz="4" w:space="0"/>
              <w:left w:val="single" w:color="000000" w:sz="4" w:space="0"/>
              <w:bottom w:val="single" w:color="000000" w:sz="4" w:space="0"/>
              <w:right w:val="single" w:color="000000" w:sz="4" w:space="0"/>
            </w:tcBorders>
          </w:tcPr>
          <w:p w14:paraId="3595ADDA">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其他</w:t>
            </w:r>
          </w:p>
        </w:tc>
        <w:tc>
          <w:tcPr>
            <w:tcW w:w="4526" w:type="dxa"/>
            <w:tcBorders>
              <w:top w:val="single" w:color="000000" w:sz="4" w:space="0"/>
              <w:left w:val="single" w:color="000000" w:sz="4" w:space="0"/>
              <w:bottom w:val="single" w:color="000000" w:sz="4" w:space="0"/>
              <w:right w:val="single" w:color="000000" w:sz="4" w:space="0"/>
            </w:tcBorders>
          </w:tcPr>
          <w:p w14:paraId="52FE6254">
            <w:pPr>
              <w:widowControl/>
              <w:textAlignment w:val="top"/>
              <w:rPr>
                <w:rFonts w:hint="eastAsia" w:ascii="宋体" w:hAnsi="宋体" w:cs="宋体"/>
                <w:color w:val="000000"/>
                <w:szCs w:val="21"/>
              </w:rPr>
            </w:pPr>
            <w:r>
              <w:rPr>
                <w:rFonts w:hint="eastAsia" w:ascii="宋体" w:hAnsi="宋体" w:cs="宋体"/>
                <w:color w:val="000000"/>
                <w:sz w:val="21"/>
                <w:szCs w:val="21"/>
                <w:lang w:val="en-US" w:eastAsia="zh-CN"/>
              </w:rPr>
              <w:t>论证的供应商可自行增设其他有必要的岗位，岗位名称自拟，但需附录岗位必要性原因。</w:t>
            </w:r>
          </w:p>
        </w:tc>
        <w:tc>
          <w:tcPr>
            <w:tcW w:w="1550" w:type="dxa"/>
            <w:tcBorders>
              <w:top w:val="single" w:color="000000" w:sz="4" w:space="0"/>
              <w:left w:val="single" w:color="000000" w:sz="4" w:space="0"/>
              <w:bottom w:val="single" w:color="000000" w:sz="4" w:space="0"/>
              <w:right w:val="single" w:color="000000" w:sz="4" w:space="0"/>
            </w:tcBorders>
          </w:tcPr>
          <w:p w14:paraId="385C8AAB">
            <w:pPr>
              <w:widowControl/>
              <w:jc w:val="center"/>
              <w:textAlignment w:val="top"/>
              <w:rPr>
                <w:rFonts w:ascii="宋体" w:hAnsi="宋体" w:cs="宋体"/>
                <w:color w:val="000000"/>
                <w:szCs w:val="21"/>
              </w:rPr>
            </w:pPr>
          </w:p>
        </w:tc>
      </w:tr>
      <w:tr w14:paraId="3A953FE7">
        <w:tblPrEx>
          <w:tblCellMar>
            <w:top w:w="0" w:type="dxa"/>
            <w:left w:w="108" w:type="dxa"/>
            <w:bottom w:w="0" w:type="dxa"/>
            <w:right w:w="108" w:type="dxa"/>
          </w:tblCellMar>
        </w:tblPrEx>
        <w:trPr>
          <w:trHeight w:val="283" w:hRule="atLeast"/>
          <w:jc w:val="center"/>
        </w:trPr>
        <w:tc>
          <w:tcPr>
            <w:tcW w:w="7069" w:type="dxa"/>
            <w:gridSpan w:val="2"/>
            <w:tcBorders>
              <w:top w:val="single" w:color="000000" w:sz="4" w:space="0"/>
              <w:left w:val="single" w:color="000000" w:sz="4" w:space="0"/>
              <w:bottom w:val="single" w:color="000000" w:sz="4" w:space="0"/>
              <w:right w:val="single" w:color="000000" w:sz="4" w:space="0"/>
            </w:tcBorders>
          </w:tcPr>
          <w:p w14:paraId="38263491">
            <w:pPr>
              <w:widowControl/>
              <w:jc w:val="center"/>
              <w:textAlignment w:val="top"/>
              <w:rPr>
                <w:rFonts w:ascii="宋体" w:hAnsi="宋体" w:cs="宋体"/>
                <w:color w:val="000000"/>
                <w:szCs w:val="21"/>
              </w:rPr>
            </w:pPr>
            <w:r>
              <w:rPr>
                <w:rFonts w:hint="eastAsia" w:ascii="宋体" w:hAnsi="宋体" w:cs="宋体"/>
                <w:color w:val="000000"/>
                <w:szCs w:val="21"/>
              </w:rPr>
              <w:t>合计</w:t>
            </w:r>
          </w:p>
        </w:tc>
        <w:tc>
          <w:tcPr>
            <w:tcW w:w="1550" w:type="dxa"/>
            <w:tcBorders>
              <w:top w:val="single" w:color="000000" w:sz="4" w:space="0"/>
              <w:left w:val="single" w:color="000000" w:sz="4" w:space="0"/>
              <w:bottom w:val="single" w:color="000000" w:sz="4" w:space="0"/>
              <w:right w:val="single" w:color="000000" w:sz="4" w:space="0"/>
            </w:tcBorders>
          </w:tcPr>
          <w:p w14:paraId="487853F7">
            <w:pPr>
              <w:widowControl/>
              <w:jc w:val="center"/>
              <w:textAlignment w:val="top"/>
              <w:rPr>
                <w:rFonts w:ascii="宋体" w:hAnsi="宋体" w:cs="宋体"/>
                <w:color w:val="000000"/>
                <w:szCs w:val="21"/>
              </w:rPr>
            </w:pPr>
          </w:p>
        </w:tc>
      </w:tr>
    </w:tbl>
    <w:p w14:paraId="5DB09368">
      <w:pPr>
        <w:spacing w:before="36"/>
        <w:ind w:left="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ascii="宋体" w:hAnsi="宋体"/>
          <w:szCs w:val="21"/>
        </w:rPr>
        <w:t>人员要求</w:t>
      </w:r>
    </w:p>
    <w:tbl>
      <w:tblPr>
        <w:tblStyle w:val="42"/>
        <w:tblW w:w="5000" w:type="pct"/>
        <w:tblInd w:w="0" w:type="dxa"/>
        <w:tblLayout w:type="autofit"/>
        <w:tblCellMar>
          <w:top w:w="0" w:type="dxa"/>
          <w:left w:w="108" w:type="dxa"/>
          <w:bottom w:w="0" w:type="dxa"/>
          <w:right w:w="108" w:type="dxa"/>
        </w:tblCellMar>
      </w:tblPr>
      <w:tblGrid>
        <w:gridCol w:w="782"/>
        <w:gridCol w:w="1679"/>
        <w:gridCol w:w="547"/>
        <w:gridCol w:w="5521"/>
      </w:tblGrid>
      <w:tr w14:paraId="1D215FF3">
        <w:tblPrEx>
          <w:tblCellMar>
            <w:top w:w="0" w:type="dxa"/>
            <w:left w:w="108" w:type="dxa"/>
            <w:bottom w:w="0" w:type="dxa"/>
            <w:right w:w="108" w:type="dxa"/>
          </w:tblCellMar>
        </w:tblPrEx>
        <w:trPr>
          <w:trHeight w:val="600" w:hRule="atLeast"/>
        </w:trPr>
        <w:tc>
          <w:tcPr>
            <w:tcW w:w="458" w:type="pct"/>
            <w:tcBorders>
              <w:top w:val="single" w:color="auto" w:sz="4" w:space="0"/>
              <w:left w:val="single" w:color="auto" w:sz="4" w:space="0"/>
              <w:bottom w:val="single" w:color="auto" w:sz="4" w:space="0"/>
              <w:right w:val="single" w:color="auto" w:sz="4" w:space="0"/>
            </w:tcBorders>
            <w:vAlign w:val="center"/>
          </w:tcPr>
          <w:p w14:paraId="1D4BEA80">
            <w:pPr>
              <w:widowControl/>
              <w:rPr>
                <w:rFonts w:hint="eastAsia" w:ascii="宋体" w:hAnsi="宋体" w:eastAsia="宋体" w:cs="宋体"/>
                <w:bCs/>
                <w:color w:val="000000"/>
                <w:sz w:val="21"/>
                <w:szCs w:val="21"/>
                <w:lang w:eastAsia="zh-CN"/>
              </w:rPr>
            </w:pPr>
            <w:r>
              <w:rPr>
                <w:rFonts w:hint="eastAsia" w:ascii="宋体" w:hAnsi="宋体" w:cs="宋体"/>
                <w:bCs/>
                <w:color w:val="000000"/>
                <w:sz w:val="21"/>
                <w:szCs w:val="21"/>
              </w:rPr>
              <w:t>岗位</w:t>
            </w:r>
          </w:p>
          <w:p w14:paraId="44995FB2">
            <w:pPr>
              <w:widowControl/>
              <w:rPr>
                <w:rFonts w:ascii="宋体" w:hAnsi="宋体" w:cs="宋体"/>
                <w:bCs/>
                <w:color w:val="000000"/>
                <w:sz w:val="21"/>
                <w:szCs w:val="21"/>
              </w:rPr>
            </w:pPr>
            <w:r>
              <w:rPr>
                <w:rFonts w:hint="eastAsia" w:ascii="宋体" w:hAnsi="宋体" w:cs="宋体"/>
                <w:bCs/>
                <w:color w:val="000000"/>
                <w:sz w:val="21"/>
                <w:szCs w:val="21"/>
              </w:rPr>
              <w:t>类别</w:t>
            </w:r>
          </w:p>
        </w:tc>
        <w:tc>
          <w:tcPr>
            <w:tcW w:w="984" w:type="pct"/>
            <w:tcBorders>
              <w:top w:val="single" w:color="auto" w:sz="4" w:space="0"/>
              <w:left w:val="nil"/>
              <w:bottom w:val="single" w:color="auto" w:sz="4" w:space="0"/>
              <w:right w:val="single" w:color="auto" w:sz="4" w:space="0"/>
            </w:tcBorders>
            <w:noWrap/>
            <w:vAlign w:val="center"/>
          </w:tcPr>
          <w:p w14:paraId="51DF32ED">
            <w:pPr>
              <w:widowControl/>
              <w:rPr>
                <w:rFonts w:ascii="宋体" w:hAnsi="宋体" w:cs="宋体"/>
                <w:bCs/>
                <w:color w:val="000000"/>
                <w:sz w:val="21"/>
                <w:szCs w:val="21"/>
              </w:rPr>
            </w:pPr>
            <w:r>
              <w:rPr>
                <w:rFonts w:hint="eastAsia" w:ascii="宋体" w:hAnsi="宋体" w:cs="宋体"/>
                <w:bCs/>
                <w:color w:val="000000"/>
                <w:sz w:val="21"/>
                <w:szCs w:val="21"/>
              </w:rPr>
              <w:t>岗位名称</w:t>
            </w:r>
          </w:p>
        </w:tc>
        <w:tc>
          <w:tcPr>
            <w:tcW w:w="320" w:type="pct"/>
            <w:tcBorders>
              <w:top w:val="single" w:color="auto" w:sz="4" w:space="0"/>
              <w:left w:val="nil"/>
              <w:bottom w:val="single" w:color="auto" w:sz="4" w:space="0"/>
              <w:right w:val="single" w:color="auto" w:sz="4" w:space="0"/>
            </w:tcBorders>
            <w:vAlign w:val="center"/>
          </w:tcPr>
          <w:p w14:paraId="3236A52C">
            <w:pPr>
              <w:widowControl/>
              <w:rPr>
                <w:rFonts w:hint="eastAsia" w:ascii="宋体" w:hAnsi="宋体" w:eastAsia="宋体" w:cs="宋体"/>
                <w:bCs/>
                <w:color w:val="000000"/>
                <w:sz w:val="21"/>
                <w:szCs w:val="21"/>
                <w:lang w:eastAsia="zh-CN"/>
              </w:rPr>
            </w:pPr>
            <w:r>
              <w:rPr>
                <w:rFonts w:hint="eastAsia" w:ascii="宋体" w:hAnsi="宋体" w:cs="宋体"/>
                <w:bCs/>
                <w:color w:val="000000"/>
                <w:sz w:val="21"/>
                <w:szCs w:val="21"/>
              </w:rPr>
              <w:t>岗位</w:t>
            </w:r>
          </w:p>
          <w:p w14:paraId="48B92611">
            <w:pPr>
              <w:widowControl/>
              <w:rPr>
                <w:rFonts w:ascii="宋体" w:hAnsi="宋体" w:cs="宋体"/>
                <w:bCs/>
                <w:color w:val="000000"/>
                <w:sz w:val="21"/>
                <w:szCs w:val="21"/>
              </w:rPr>
            </w:pPr>
            <w:r>
              <w:rPr>
                <w:rFonts w:hint="eastAsia" w:ascii="宋体" w:hAnsi="宋体" w:cs="宋体"/>
                <w:bCs/>
                <w:color w:val="000000"/>
                <w:sz w:val="21"/>
                <w:szCs w:val="21"/>
              </w:rPr>
              <w:t>人数</w:t>
            </w:r>
          </w:p>
        </w:tc>
        <w:tc>
          <w:tcPr>
            <w:tcW w:w="3236" w:type="pct"/>
            <w:tcBorders>
              <w:top w:val="single" w:color="auto" w:sz="4" w:space="0"/>
              <w:left w:val="single" w:color="auto" w:sz="4" w:space="0"/>
              <w:bottom w:val="single" w:color="auto" w:sz="4" w:space="0"/>
              <w:right w:val="single" w:color="auto" w:sz="4" w:space="0"/>
            </w:tcBorders>
            <w:noWrap/>
            <w:vAlign w:val="center"/>
          </w:tcPr>
          <w:p w14:paraId="5F288B16">
            <w:pPr>
              <w:widowControl/>
              <w:rPr>
                <w:rFonts w:hint="eastAsia" w:ascii="宋体" w:hAnsi="宋体" w:cs="宋体"/>
                <w:b/>
                <w:bCs/>
                <w:color w:val="000000"/>
                <w:sz w:val="21"/>
                <w:szCs w:val="21"/>
                <w:lang w:eastAsia="zh-CN"/>
              </w:rPr>
            </w:pPr>
            <w:r>
              <w:rPr>
                <w:rFonts w:hint="eastAsia" w:ascii="宋体" w:hAnsi="宋体" w:cs="宋体"/>
                <w:b/>
                <w:bCs/>
                <w:color w:val="000000"/>
                <w:sz w:val="21"/>
                <w:szCs w:val="21"/>
              </w:rPr>
              <w:t>岗位要求</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学历、工作经验、证书、技能等</w:t>
            </w:r>
            <w:r>
              <w:rPr>
                <w:rFonts w:hint="eastAsia" w:ascii="宋体" w:hAnsi="宋体" w:cs="宋体"/>
                <w:b/>
                <w:bCs/>
                <w:color w:val="000000"/>
                <w:sz w:val="21"/>
                <w:szCs w:val="21"/>
                <w:lang w:eastAsia="zh-CN"/>
              </w:rPr>
              <w:t>）</w:t>
            </w:r>
          </w:p>
          <w:p w14:paraId="303199FA">
            <w:pPr>
              <w:widowControl/>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特种设备操作证为我院对相应岗位持证的基本要求，请勿修改。</w:t>
            </w:r>
          </w:p>
        </w:tc>
      </w:tr>
      <w:tr w14:paraId="66FE97FC">
        <w:tblPrEx>
          <w:tblCellMar>
            <w:top w:w="0" w:type="dxa"/>
            <w:left w:w="108" w:type="dxa"/>
            <w:bottom w:w="0" w:type="dxa"/>
            <w:right w:w="108" w:type="dxa"/>
          </w:tblCellMar>
        </w:tblPrEx>
        <w:trPr>
          <w:trHeight w:val="690" w:hRule="atLeast"/>
        </w:trPr>
        <w:tc>
          <w:tcPr>
            <w:tcW w:w="458" w:type="pct"/>
            <w:vMerge w:val="restart"/>
            <w:tcBorders>
              <w:top w:val="nil"/>
              <w:left w:val="single" w:color="auto" w:sz="4" w:space="0"/>
              <w:bottom w:val="single" w:color="auto" w:sz="4" w:space="0"/>
              <w:right w:val="single" w:color="auto" w:sz="4" w:space="0"/>
            </w:tcBorders>
            <w:vAlign w:val="center"/>
          </w:tcPr>
          <w:p w14:paraId="2B798DB5">
            <w:pPr>
              <w:widowControl/>
              <w:rPr>
                <w:rFonts w:ascii="宋体" w:hAnsi="宋体" w:cs="宋体"/>
                <w:bCs/>
                <w:color w:val="000000"/>
                <w:sz w:val="21"/>
                <w:szCs w:val="21"/>
              </w:rPr>
            </w:pPr>
            <w:r>
              <w:rPr>
                <w:rFonts w:hint="eastAsia" w:ascii="宋体" w:hAnsi="宋体" w:cs="宋体"/>
                <w:bCs/>
                <w:color w:val="000000"/>
                <w:sz w:val="21"/>
                <w:szCs w:val="21"/>
              </w:rPr>
              <w:t>工程管理</w:t>
            </w:r>
          </w:p>
        </w:tc>
        <w:tc>
          <w:tcPr>
            <w:tcW w:w="984" w:type="pct"/>
            <w:tcBorders>
              <w:top w:val="nil"/>
              <w:left w:val="nil"/>
              <w:bottom w:val="single" w:color="auto" w:sz="4" w:space="0"/>
              <w:right w:val="single" w:color="auto" w:sz="4" w:space="0"/>
            </w:tcBorders>
            <w:noWrap/>
            <w:vAlign w:val="center"/>
          </w:tcPr>
          <w:p w14:paraId="6540CBBA">
            <w:pPr>
              <w:widowControl/>
              <w:rPr>
                <w:rFonts w:ascii="宋体" w:hAnsi="宋体" w:cs="宋体"/>
                <w:bCs/>
                <w:color w:val="000000"/>
                <w:sz w:val="21"/>
                <w:szCs w:val="21"/>
              </w:rPr>
            </w:pPr>
            <w:r>
              <w:rPr>
                <w:rFonts w:hint="eastAsia" w:ascii="宋体" w:hAnsi="宋体" w:cs="宋体"/>
                <w:bCs/>
                <w:color w:val="000000"/>
                <w:sz w:val="21"/>
                <w:szCs w:val="21"/>
              </w:rPr>
              <w:t>水电总工程师</w:t>
            </w:r>
          </w:p>
        </w:tc>
        <w:tc>
          <w:tcPr>
            <w:tcW w:w="320" w:type="pct"/>
            <w:tcBorders>
              <w:top w:val="nil"/>
              <w:left w:val="nil"/>
              <w:bottom w:val="single" w:color="auto" w:sz="4" w:space="0"/>
              <w:right w:val="single" w:color="auto" w:sz="4" w:space="0"/>
            </w:tcBorders>
            <w:noWrap/>
            <w:vAlign w:val="center"/>
          </w:tcPr>
          <w:p w14:paraId="376306FB">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tc>
        <w:tc>
          <w:tcPr>
            <w:tcW w:w="3236" w:type="pct"/>
            <w:tcBorders>
              <w:top w:val="single" w:color="auto" w:sz="4" w:space="0"/>
              <w:left w:val="single" w:color="auto" w:sz="4" w:space="0"/>
              <w:bottom w:val="single" w:color="auto" w:sz="4" w:space="0"/>
              <w:right w:val="single" w:color="auto" w:sz="4" w:space="0"/>
            </w:tcBorders>
            <w:vAlign w:val="center"/>
          </w:tcPr>
          <w:p w14:paraId="02E30FE2">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0898065E">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13F6FE0C">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00827C30">
            <w:pPr>
              <w:widowControl/>
              <w:numPr>
                <w:ilvl w:val="0"/>
                <w:numId w:val="0"/>
              </w:numPr>
              <w:rPr>
                <w:rFonts w:ascii="宋体" w:hAnsi="宋体" w:cs="宋体"/>
                <w:color w:val="000000"/>
                <w:sz w:val="21"/>
                <w:szCs w:val="21"/>
              </w:rPr>
            </w:pPr>
          </w:p>
          <w:p w14:paraId="72049CC5">
            <w:pPr>
              <w:widowControl/>
              <w:rPr>
                <w:rFonts w:hint="eastAsia" w:eastAsia="宋体"/>
                <w:lang w:eastAsia="zh-CN"/>
              </w:rPr>
            </w:pPr>
            <w:r>
              <w:rPr>
                <w:rFonts w:hint="eastAsia" w:hAnsi="宋体" w:eastAsiaTheme="minorEastAsia"/>
                <w:kern w:val="0"/>
                <w:szCs w:val="21"/>
                <w:lang w:val="en-US" w:eastAsia="zh-CN"/>
              </w:rPr>
              <w:t>注：须</w:t>
            </w:r>
            <w:r>
              <w:rPr>
                <w:rFonts w:hint="eastAsia" w:ascii="宋体" w:hAnsi="宋体" w:eastAsia="宋体" w:cs="宋体"/>
                <w:b w:val="0"/>
                <w:bCs w:val="0"/>
                <w:iCs w:val="0"/>
                <w:color w:val="000000"/>
                <w:szCs w:val="21"/>
                <w:highlight w:val="none"/>
                <w:u w:val="none"/>
              </w:rPr>
              <w:t>持有应急管理部门或安全生产监督管理部门颁发的特种设备操作证（作业类别：电工作业）</w:t>
            </w:r>
            <w:r>
              <w:rPr>
                <w:rFonts w:hint="eastAsia" w:ascii="宋体" w:hAnsi="宋体" w:cs="宋体"/>
                <w:b w:val="0"/>
                <w:bCs w:val="0"/>
                <w:iCs w:val="0"/>
                <w:color w:val="000000"/>
                <w:szCs w:val="21"/>
                <w:u w:val="none"/>
                <w:lang w:eastAsia="zh-CN"/>
              </w:rPr>
              <w:t>。</w:t>
            </w:r>
          </w:p>
        </w:tc>
      </w:tr>
      <w:tr w14:paraId="2B0A00B4">
        <w:tblPrEx>
          <w:tblCellMar>
            <w:top w:w="0" w:type="dxa"/>
            <w:left w:w="108" w:type="dxa"/>
            <w:bottom w:w="0" w:type="dxa"/>
            <w:right w:w="108" w:type="dxa"/>
          </w:tblCellMar>
        </w:tblPrEx>
        <w:trPr>
          <w:trHeight w:val="355" w:hRule="atLeast"/>
        </w:trPr>
        <w:tc>
          <w:tcPr>
            <w:tcW w:w="458" w:type="pct"/>
            <w:vMerge w:val="continue"/>
            <w:tcBorders>
              <w:top w:val="nil"/>
              <w:left w:val="single" w:color="auto" w:sz="4" w:space="0"/>
              <w:bottom w:val="single" w:color="auto" w:sz="4" w:space="0"/>
              <w:right w:val="single" w:color="auto" w:sz="4" w:space="0"/>
            </w:tcBorders>
            <w:vAlign w:val="center"/>
          </w:tcPr>
          <w:p w14:paraId="0B7D3FC9">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noWrap/>
            <w:vAlign w:val="center"/>
          </w:tcPr>
          <w:p w14:paraId="4A9103E1">
            <w:pPr>
              <w:widowControl/>
              <w:rPr>
                <w:rFonts w:ascii="宋体" w:hAnsi="宋体" w:cs="宋体"/>
                <w:bCs/>
                <w:color w:val="000000"/>
                <w:sz w:val="21"/>
                <w:szCs w:val="21"/>
              </w:rPr>
            </w:pPr>
            <w:r>
              <w:rPr>
                <w:rFonts w:hint="eastAsia" w:ascii="宋体" w:hAnsi="宋体" w:cs="宋体"/>
                <w:bCs/>
                <w:color w:val="000000"/>
                <w:sz w:val="21"/>
                <w:szCs w:val="21"/>
              </w:rPr>
              <w:t>暖通总工程师</w:t>
            </w:r>
          </w:p>
        </w:tc>
        <w:tc>
          <w:tcPr>
            <w:tcW w:w="320" w:type="pct"/>
            <w:tcBorders>
              <w:top w:val="nil"/>
              <w:left w:val="nil"/>
              <w:bottom w:val="single" w:color="auto" w:sz="4" w:space="0"/>
              <w:right w:val="single" w:color="auto" w:sz="4" w:space="0"/>
            </w:tcBorders>
            <w:noWrap/>
            <w:vAlign w:val="center"/>
          </w:tcPr>
          <w:p w14:paraId="4A20F745">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4051BC51">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76BF3080">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5F99B5D3">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054EEA1E">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1F0C6B08">
            <w:pPr>
              <w:widowControl/>
              <w:numPr>
                <w:ilvl w:val="0"/>
                <w:numId w:val="0"/>
              </w:numPr>
              <w:rPr>
                <w:rFonts w:ascii="宋体" w:hAnsi="宋体" w:cs="宋体"/>
                <w:color w:val="000000"/>
                <w:sz w:val="21"/>
                <w:szCs w:val="21"/>
              </w:rPr>
            </w:pPr>
          </w:p>
          <w:p w14:paraId="0D9D0C40">
            <w:pPr>
              <w:widowControl/>
              <w:rPr>
                <w:rFonts w:hint="default" w:eastAsia="宋体"/>
                <w:lang w:val="en-US" w:eastAsia="zh-CN"/>
              </w:rPr>
            </w:pPr>
            <w:r>
              <w:rPr>
                <w:rFonts w:hint="eastAsia" w:hAnsi="宋体" w:eastAsiaTheme="minorEastAsia"/>
                <w:kern w:val="0"/>
                <w:szCs w:val="21"/>
                <w:lang w:val="en-US" w:eastAsia="zh-CN"/>
              </w:rPr>
              <w:t>注：须</w:t>
            </w:r>
            <w:r>
              <w:rPr>
                <w:rFonts w:hint="eastAsia" w:ascii="宋体" w:hAnsi="宋体" w:cs="宋体"/>
                <w:color w:val="000000"/>
                <w:sz w:val="21"/>
                <w:szCs w:val="21"/>
                <w:lang w:val="en-US" w:eastAsia="zh-CN"/>
              </w:rPr>
              <w:t>持有应急管理部门或安全生产监督管理部门颁发的特种作业操作证（作业类别：制冷与空调作业）</w:t>
            </w:r>
          </w:p>
        </w:tc>
      </w:tr>
      <w:tr w14:paraId="6B4B76A2">
        <w:tblPrEx>
          <w:tblCellMar>
            <w:top w:w="0" w:type="dxa"/>
            <w:left w:w="108" w:type="dxa"/>
            <w:bottom w:w="0" w:type="dxa"/>
            <w:right w:w="108" w:type="dxa"/>
          </w:tblCellMar>
        </w:tblPrEx>
        <w:trPr>
          <w:trHeight w:val="2675" w:hRule="atLeast"/>
        </w:trPr>
        <w:tc>
          <w:tcPr>
            <w:tcW w:w="458" w:type="pct"/>
            <w:vMerge w:val="continue"/>
            <w:tcBorders>
              <w:top w:val="nil"/>
              <w:left w:val="single" w:color="auto" w:sz="4" w:space="0"/>
              <w:bottom w:val="single" w:color="auto" w:sz="4" w:space="0"/>
              <w:right w:val="single" w:color="auto" w:sz="4" w:space="0"/>
            </w:tcBorders>
            <w:vAlign w:val="center"/>
          </w:tcPr>
          <w:p w14:paraId="06C65027">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noWrap/>
            <w:vAlign w:val="center"/>
          </w:tcPr>
          <w:p w14:paraId="7B292E4F">
            <w:pPr>
              <w:widowControl/>
              <w:rPr>
                <w:rFonts w:ascii="宋体" w:hAnsi="宋体" w:cs="宋体"/>
                <w:bCs/>
                <w:color w:val="000000"/>
                <w:sz w:val="21"/>
                <w:szCs w:val="21"/>
              </w:rPr>
            </w:pPr>
            <w:r>
              <w:rPr>
                <w:rFonts w:hint="eastAsia" w:ascii="宋体" w:hAnsi="宋体" w:cs="宋体"/>
                <w:bCs/>
                <w:color w:val="000000"/>
                <w:sz w:val="21"/>
                <w:szCs w:val="21"/>
              </w:rPr>
              <w:t>BMS、BA总工程师</w:t>
            </w:r>
          </w:p>
        </w:tc>
        <w:tc>
          <w:tcPr>
            <w:tcW w:w="320" w:type="pct"/>
            <w:tcBorders>
              <w:top w:val="nil"/>
              <w:left w:val="nil"/>
              <w:bottom w:val="single" w:color="auto" w:sz="4" w:space="0"/>
              <w:right w:val="single" w:color="auto" w:sz="4" w:space="0"/>
            </w:tcBorders>
            <w:noWrap/>
            <w:vAlign w:val="center"/>
          </w:tcPr>
          <w:p w14:paraId="17B421D4">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6C8FAD11">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239CB11B">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54E82869">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2328771D">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540B0D80">
            <w:pPr>
              <w:widowControl/>
              <w:rPr>
                <w:rFonts w:hint="eastAsia" w:hAnsi="宋体" w:eastAsiaTheme="minorEastAsia"/>
                <w:kern w:val="0"/>
                <w:szCs w:val="21"/>
                <w:lang w:val="en-US" w:eastAsia="zh-CN"/>
              </w:rPr>
            </w:pPr>
          </w:p>
          <w:p w14:paraId="75DE7398">
            <w:pPr>
              <w:widowControl/>
              <w:rPr>
                <w:rFonts w:hint="default" w:eastAsia="宋体"/>
                <w:lang w:val="en-US" w:eastAsia="zh-CN"/>
              </w:rPr>
            </w:pPr>
            <w:r>
              <w:rPr>
                <w:rFonts w:hint="eastAsia" w:hAnsi="宋体" w:eastAsiaTheme="minorEastAsia"/>
                <w:kern w:val="0"/>
                <w:szCs w:val="21"/>
                <w:lang w:val="en-US" w:eastAsia="zh-CN"/>
              </w:rPr>
              <w:t>注：须</w:t>
            </w:r>
            <w:r>
              <w:rPr>
                <w:rFonts w:hint="eastAsia" w:ascii="宋体" w:hAnsi="宋体" w:eastAsia="宋体" w:cs="宋体"/>
                <w:b w:val="0"/>
                <w:bCs w:val="0"/>
                <w:iCs w:val="0"/>
                <w:sz w:val="21"/>
                <w:szCs w:val="21"/>
                <w:u w:val="none"/>
              </w:rPr>
              <w:t>持有应急管理部门或安全生产监督管理部门颁发的特种设备操作证（作业类别：电工作业）</w:t>
            </w:r>
            <w:r>
              <w:rPr>
                <w:rFonts w:hint="eastAsia" w:ascii="宋体" w:hAnsi="宋体" w:cs="宋体"/>
                <w:b w:val="0"/>
                <w:bCs w:val="0"/>
                <w:iCs w:val="0"/>
                <w:szCs w:val="21"/>
                <w:u w:val="none"/>
                <w:lang w:eastAsia="zh-CN"/>
              </w:rPr>
              <w:t>。</w:t>
            </w:r>
          </w:p>
        </w:tc>
      </w:tr>
      <w:tr w14:paraId="20418A75">
        <w:tblPrEx>
          <w:tblCellMar>
            <w:top w:w="0" w:type="dxa"/>
            <w:left w:w="108" w:type="dxa"/>
            <w:bottom w:w="0" w:type="dxa"/>
            <w:right w:w="108" w:type="dxa"/>
          </w:tblCellMar>
        </w:tblPrEx>
        <w:trPr>
          <w:trHeight w:val="705" w:hRule="atLeast"/>
        </w:trPr>
        <w:tc>
          <w:tcPr>
            <w:tcW w:w="458" w:type="pct"/>
            <w:vMerge w:val="restart"/>
            <w:tcBorders>
              <w:top w:val="nil"/>
              <w:left w:val="single" w:color="auto" w:sz="4" w:space="0"/>
              <w:bottom w:val="single" w:color="auto" w:sz="4" w:space="0"/>
              <w:right w:val="single" w:color="auto" w:sz="4" w:space="0"/>
            </w:tcBorders>
            <w:vAlign w:val="center"/>
          </w:tcPr>
          <w:p w14:paraId="6F71F47B">
            <w:pPr>
              <w:widowControl/>
              <w:rPr>
                <w:rFonts w:hint="eastAsia" w:ascii="宋体" w:hAnsi="宋体" w:eastAsia="宋体" w:cs="宋体"/>
                <w:bCs/>
                <w:color w:val="000000"/>
                <w:sz w:val="21"/>
                <w:szCs w:val="21"/>
                <w:lang w:eastAsia="zh-CN"/>
              </w:rPr>
            </w:pPr>
            <w:r>
              <w:rPr>
                <w:rFonts w:hint="eastAsia" w:ascii="宋体" w:hAnsi="宋体" w:cs="宋体"/>
                <w:bCs/>
                <w:color w:val="000000"/>
                <w:sz w:val="21"/>
                <w:szCs w:val="21"/>
              </w:rPr>
              <w:t>运</w:t>
            </w:r>
          </w:p>
          <w:p w14:paraId="2CBA5D51">
            <w:pPr>
              <w:widowControl/>
              <w:rPr>
                <w:rFonts w:hint="eastAsia" w:ascii="宋体" w:hAnsi="宋体" w:eastAsia="宋体" w:cs="宋体"/>
                <w:bCs/>
                <w:color w:val="000000"/>
                <w:sz w:val="21"/>
                <w:szCs w:val="21"/>
                <w:lang w:eastAsia="zh-CN"/>
              </w:rPr>
            </w:pPr>
            <w:r>
              <w:rPr>
                <w:rFonts w:hint="eastAsia" w:ascii="宋体" w:hAnsi="宋体" w:cs="宋体"/>
                <w:bCs/>
                <w:color w:val="000000"/>
                <w:sz w:val="21"/>
                <w:szCs w:val="21"/>
              </w:rPr>
              <w:t>行</w:t>
            </w:r>
          </w:p>
          <w:p w14:paraId="1FC7D76F">
            <w:pPr>
              <w:widowControl/>
              <w:rPr>
                <w:rFonts w:ascii="宋体" w:hAnsi="宋体" w:cs="宋体"/>
                <w:bCs/>
                <w:color w:val="000000"/>
                <w:sz w:val="21"/>
                <w:szCs w:val="21"/>
              </w:rPr>
            </w:pPr>
            <w:r>
              <w:rPr>
                <w:rFonts w:hint="eastAsia" w:ascii="宋体" w:hAnsi="宋体" w:cs="宋体"/>
                <w:bCs/>
                <w:color w:val="000000"/>
                <w:sz w:val="21"/>
                <w:szCs w:val="21"/>
              </w:rPr>
              <w:t>岗</w:t>
            </w:r>
          </w:p>
        </w:tc>
        <w:tc>
          <w:tcPr>
            <w:tcW w:w="984" w:type="pct"/>
            <w:tcBorders>
              <w:top w:val="nil"/>
              <w:left w:val="nil"/>
              <w:bottom w:val="single" w:color="auto" w:sz="4" w:space="0"/>
              <w:right w:val="single" w:color="auto" w:sz="4" w:space="0"/>
            </w:tcBorders>
            <w:vAlign w:val="center"/>
          </w:tcPr>
          <w:p w14:paraId="2DE379DB">
            <w:pPr>
              <w:widowControl/>
              <w:rPr>
                <w:rFonts w:ascii="宋体" w:hAnsi="宋体" w:cs="宋体"/>
                <w:bCs/>
                <w:color w:val="000000"/>
                <w:sz w:val="21"/>
                <w:szCs w:val="21"/>
              </w:rPr>
            </w:pPr>
            <w:r>
              <w:rPr>
                <w:rFonts w:hint="eastAsia" w:ascii="宋体" w:hAnsi="宋体" w:cs="宋体"/>
                <w:bCs/>
                <w:color w:val="000000"/>
                <w:sz w:val="21"/>
                <w:szCs w:val="21"/>
              </w:rPr>
              <w:t>水电运行工</w:t>
            </w:r>
          </w:p>
        </w:tc>
        <w:tc>
          <w:tcPr>
            <w:tcW w:w="320" w:type="pct"/>
            <w:tcBorders>
              <w:top w:val="nil"/>
              <w:left w:val="nil"/>
              <w:bottom w:val="single" w:color="auto" w:sz="4" w:space="0"/>
              <w:right w:val="single" w:color="auto" w:sz="4" w:space="0"/>
            </w:tcBorders>
            <w:noWrap/>
            <w:vAlign w:val="center"/>
          </w:tcPr>
          <w:p w14:paraId="12CF54D9">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3B7A4441">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1869AD8F">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7CB5E645">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77D7E2F9">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7B4A1576">
            <w:pPr>
              <w:widowControl/>
              <w:rPr>
                <w:rFonts w:hint="eastAsia" w:hAnsi="宋体" w:eastAsiaTheme="minorEastAsia"/>
                <w:kern w:val="0"/>
                <w:szCs w:val="21"/>
                <w:lang w:val="en-US" w:eastAsia="zh-CN"/>
              </w:rPr>
            </w:pPr>
          </w:p>
          <w:p w14:paraId="20C347C1">
            <w:pPr>
              <w:widowControl/>
              <w:rPr>
                <w:rFonts w:hint="default" w:eastAsia="宋体"/>
                <w:lang w:val="en-US" w:eastAsia="zh-CN"/>
              </w:rPr>
            </w:pPr>
            <w:r>
              <w:rPr>
                <w:rFonts w:hint="eastAsia" w:hAnsi="宋体" w:eastAsiaTheme="minorEastAsia"/>
                <w:kern w:val="0"/>
                <w:szCs w:val="21"/>
                <w:lang w:val="en-US" w:eastAsia="zh-CN"/>
              </w:rPr>
              <w:t>注：须</w:t>
            </w:r>
            <w:r>
              <w:rPr>
                <w:rFonts w:hint="eastAsia" w:ascii="宋体" w:hAnsi="宋体" w:eastAsia="宋体" w:cs="宋体"/>
                <w:b w:val="0"/>
                <w:bCs w:val="0"/>
                <w:iCs w:val="0"/>
                <w:sz w:val="21"/>
                <w:szCs w:val="21"/>
                <w:u w:val="none"/>
              </w:rPr>
              <w:t>持有</w:t>
            </w:r>
            <w:r>
              <w:rPr>
                <w:rFonts w:hint="eastAsia" w:ascii="宋体" w:hAnsi="宋体" w:cs="宋体"/>
                <w:color w:val="000000"/>
                <w:sz w:val="21"/>
                <w:szCs w:val="21"/>
                <w:lang w:val="en-US" w:eastAsia="zh-CN"/>
              </w:rPr>
              <w:t>应急管理部门或安全生产监督管理部门颁发的特种作业操作证（作业类别：电工作业，准操作项目：高压电工作业）</w:t>
            </w:r>
          </w:p>
        </w:tc>
      </w:tr>
      <w:tr w14:paraId="77108AB4">
        <w:tblPrEx>
          <w:tblCellMar>
            <w:top w:w="0" w:type="dxa"/>
            <w:left w:w="108" w:type="dxa"/>
            <w:bottom w:w="0" w:type="dxa"/>
            <w:right w:w="108" w:type="dxa"/>
          </w:tblCellMar>
        </w:tblPrEx>
        <w:trPr>
          <w:trHeight w:val="420" w:hRule="atLeast"/>
        </w:trPr>
        <w:tc>
          <w:tcPr>
            <w:tcW w:w="458" w:type="pct"/>
            <w:vMerge w:val="continue"/>
            <w:tcBorders>
              <w:top w:val="nil"/>
              <w:left w:val="single" w:color="auto" w:sz="4" w:space="0"/>
              <w:bottom w:val="single" w:color="auto" w:sz="4" w:space="0"/>
              <w:right w:val="single" w:color="auto" w:sz="4" w:space="0"/>
            </w:tcBorders>
            <w:vAlign w:val="center"/>
          </w:tcPr>
          <w:p w14:paraId="4232245E">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vAlign w:val="center"/>
          </w:tcPr>
          <w:p w14:paraId="2BF29111">
            <w:pPr>
              <w:widowControl/>
              <w:rPr>
                <w:rFonts w:ascii="宋体" w:hAnsi="宋体" w:cs="宋体"/>
                <w:bCs/>
                <w:color w:val="000000"/>
                <w:sz w:val="21"/>
                <w:szCs w:val="21"/>
              </w:rPr>
            </w:pPr>
            <w:r>
              <w:rPr>
                <w:rFonts w:hint="eastAsia" w:ascii="宋体" w:hAnsi="宋体" w:cs="宋体"/>
                <w:bCs/>
                <w:color w:val="000000"/>
                <w:sz w:val="21"/>
                <w:szCs w:val="21"/>
              </w:rPr>
              <w:t>BMS、BA运行工</w:t>
            </w:r>
          </w:p>
        </w:tc>
        <w:tc>
          <w:tcPr>
            <w:tcW w:w="320" w:type="pct"/>
            <w:tcBorders>
              <w:top w:val="nil"/>
              <w:left w:val="nil"/>
              <w:bottom w:val="single" w:color="auto" w:sz="4" w:space="0"/>
              <w:right w:val="single" w:color="auto" w:sz="4" w:space="0"/>
            </w:tcBorders>
            <w:noWrap/>
            <w:vAlign w:val="center"/>
          </w:tcPr>
          <w:p w14:paraId="3D94C463">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4AEEF128">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13EE290C">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7E7D29FD">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09FEEE96">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72A187D4">
            <w:pPr>
              <w:widowControl/>
              <w:rPr>
                <w:rFonts w:hint="eastAsia" w:hAnsi="宋体" w:eastAsiaTheme="minorEastAsia"/>
                <w:kern w:val="0"/>
                <w:szCs w:val="21"/>
                <w:lang w:val="en-US" w:eastAsia="zh-CN"/>
              </w:rPr>
            </w:pPr>
          </w:p>
          <w:p w14:paraId="332856EB">
            <w:pPr>
              <w:widowControl/>
              <w:rPr>
                <w:rFonts w:ascii="宋体" w:hAnsi="宋体" w:cs="宋体"/>
                <w:color w:val="FF0000"/>
                <w:sz w:val="21"/>
                <w:szCs w:val="21"/>
              </w:rPr>
            </w:pPr>
            <w:r>
              <w:rPr>
                <w:rFonts w:hint="eastAsia" w:hAnsi="宋体" w:eastAsiaTheme="minorEastAsia"/>
                <w:kern w:val="0"/>
                <w:szCs w:val="21"/>
                <w:lang w:val="en-US" w:eastAsia="zh-CN"/>
              </w:rPr>
              <w:t>注：须</w:t>
            </w:r>
            <w:r>
              <w:rPr>
                <w:rFonts w:hint="eastAsia" w:ascii="宋体" w:hAnsi="宋体" w:eastAsia="宋体" w:cs="宋体"/>
                <w:b w:val="0"/>
                <w:bCs w:val="0"/>
                <w:iCs w:val="0"/>
                <w:sz w:val="21"/>
                <w:szCs w:val="21"/>
                <w:u w:val="none"/>
              </w:rPr>
              <w:t>持有应急管理部门或安全生产监督管理部门颁发的特种设备操作证（作业类别：电工作业）</w:t>
            </w:r>
            <w:r>
              <w:rPr>
                <w:rFonts w:hint="eastAsia" w:ascii="宋体" w:hAnsi="宋体" w:cs="宋体"/>
                <w:b w:val="0"/>
                <w:bCs w:val="0"/>
                <w:iCs w:val="0"/>
                <w:szCs w:val="21"/>
                <w:u w:val="none"/>
                <w:lang w:eastAsia="zh-CN"/>
              </w:rPr>
              <w:t>。</w:t>
            </w:r>
          </w:p>
        </w:tc>
      </w:tr>
      <w:tr w14:paraId="476568EA">
        <w:tblPrEx>
          <w:tblCellMar>
            <w:top w:w="0" w:type="dxa"/>
            <w:left w:w="108" w:type="dxa"/>
            <w:bottom w:w="0" w:type="dxa"/>
            <w:right w:w="108" w:type="dxa"/>
          </w:tblCellMar>
        </w:tblPrEx>
        <w:trPr>
          <w:trHeight w:val="420" w:hRule="atLeast"/>
        </w:trPr>
        <w:tc>
          <w:tcPr>
            <w:tcW w:w="458" w:type="pct"/>
            <w:vMerge w:val="continue"/>
            <w:tcBorders>
              <w:top w:val="nil"/>
              <w:left w:val="single" w:color="auto" w:sz="4" w:space="0"/>
              <w:bottom w:val="single" w:color="auto" w:sz="4" w:space="0"/>
              <w:right w:val="single" w:color="auto" w:sz="4" w:space="0"/>
            </w:tcBorders>
            <w:vAlign w:val="center"/>
          </w:tcPr>
          <w:p w14:paraId="09E60BC8">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vAlign w:val="center"/>
          </w:tcPr>
          <w:p w14:paraId="23AF4182">
            <w:pPr>
              <w:widowControl/>
              <w:rPr>
                <w:rFonts w:ascii="宋体" w:hAnsi="宋体" w:cs="宋体"/>
                <w:bCs/>
                <w:color w:val="000000"/>
                <w:sz w:val="21"/>
                <w:szCs w:val="21"/>
              </w:rPr>
            </w:pPr>
            <w:r>
              <w:rPr>
                <w:rFonts w:hint="eastAsia" w:ascii="宋体" w:hAnsi="宋体" w:cs="宋体"/>
                <w:bCs/>
                <w:color w:val="000000"/>
                <w:sz w:val="21"/>
                <w:szCs w:val="21"/>
              </w:rPr>
              <w:t>暖通运行工</w:t>
            </w:r>
          </w:p>
        </w:tc>
        <w:tc>
          <w:tcPr>
            <w:tcW w:w="320" w:type="pct"/>
            <w:tcBorders>
              <w:top w:val="nil"/>
              <w:left w:val="nil"/>
              <w:bottom w:val="single" w:color="auto" w:sz="4" w:space="0"/>
              <w:right w:val="single" w:color="auto" w:sz="4" w:space="0"/>
            </w:tcBorders>
            <w:noWrap/>
            <w:vAlign w:val="center"/>
          </w:tcPr>
          <w:p w14:paraId="15409DBC">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2701FC8D">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678A99AF">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33D6AB5A">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2A241DA2">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7276F413">
            <w:pPr>
              <w:widowControl/>
              <w:numPr>
                <w:ilvl w:val="0"/>
                <w:numId w:val="0"/>
              </w:numPr>
              <w:jc w:val="left"/>
              <w:rPr>
                <w:rFonts w:hint="eastAsia" w:hAnsi="宋体" w:eastAsiaTheme="minorEastAsia"/>
                <w:kern w:val="0"/>
                <w:szCs w:val="21"/>
                <w:lang w:val="en-US" w:eastAsia="zh-CN"/>
              </w:rPr>
            </w:pPr>
          </w:p>
          <w:p w14:paraId="40D45E6D">
            <w:pPr>
              <w:widowControl/>
              <w:numPr>
                <w:ilvl w:val="-1"/>
                <w:numId w:val="0"/>
              </w:numPr>
              <w:rPr>
                <w:rFonts w:hint="eastAsia" w:ascii="宋体" w:hAnsi="宋体" w:cs="宋体"/>
                <w:b/>
                <w:color w:val="FF0000"/>
                <w:sz w:val="21"/>
                <w:szCs w:val="21"/>
                <w:lang w:val="en-US" w:eastAsia="zh-CN"/>
              </w:rPr>
            </w:pPr>
            <w:r>
              <w:rPr>
                <w:rFonts w:hint="eastAsia" w:hAnsi="宋体" w:eastAsiaTheme="minorEastAsia"/>
                <w:kern w:val="0"/>
                <w:szCs w:val="21"/>
                <w:lang w:val="en-US" w:eastAsia="zh-CN"/>
              </w:rPr>
              <w:t>注：须</w:t>
            </w:r>
            <w:r>
              <w:rPr>
                <w:rFonts w:hint="eastAsia" w:ascii="宋体" w:hAnsi="宋体" w:cs="宋体"/>
                <w:color w:val="000000"/>
                <w:sz w:val="21"/>
                <w:szCs w:val="21"/>
                <w:lang w:val="en-US" w:eastAsia="zh-CN"/>
              </w:rPr>
              <w:t>持有应急管理部门或安全生产监督管理部门颁发的特种作业</w:t>
            </w:r>
            <w:r>
              <w:rPr>
                <w:rFonts w:hint="eastAsia" w:ascii="宋体" w:hAnsi="宋体" w:eastAsia="宋体" w:cs="宋体"/>
                <w:color w:val="000000"/>
                <w:sz w:val="21"/>
                <w:szCs w:val="21"/>
                <w:lang w:val="en-US" w:eastAsia="zh-CN"/>
              </w:rPr>
              <w:t>操作证（作业类别：制冷与空调作业）；</w:t>
            </w:r>
            <w:r>
              <w:rPr>
                <w:rFonts w:hint="eastAsia" w:ascii="宋体" w:hAnsi="宋体" w:eastAsia="宋体" w:cs="宋体"/>
                <w:b w:val="0"/>
                <w:bCs w:val="0"/>
                <w:color w:val="000000"/>
                <w:sz w:val="21"/>
                <w:szCs w:val="21"/>
                <w:lang w:val="en-US" w:eastAsia="zh-CN"/>
              </w:rPr>
              <w:t>其中1人</w:t>
            </w:r>
            <w:r>
              <w:rPr>
                <w:rFonts w:hint="eastAsia" w:ascii="宋体" w:hAnsi="宋体" w:cs="宋体"/>
                <w:b w:val="0"/>
                <w:bCs w:val="0"/>
                <w:iCs w:val="0"/>
                <w:szCs w:val="21"/>
                <w:u w:val="none"/>
                <w:lang w:eastAsia="zh-CN"/>
              </w:rPr>
              <w:t>须兼具有</w:t>
            </w:r>
            <w:r>
              <w:rPr>
                <w:rFonts w:hint="eastAsia" w:ascii="宋体" w:hAnsi="宋体" w:eastAsia="宋体" w:cs="宋体"/>
                <w:b w:val="0"/>
                <w:color w:val="000000"/>
                <w:sz w:val="21"/>
                <w:szCs w:val="21"/>
                <w:lang w:val="en-US" w:eastAsia="zh-CN"/>
              </w:rPr>
              <w:t>应急管理部门或安全生产监督管理部门颁发的特种作业操作证（作业类别：电工作业，准操作项目：高压电工作业）</w:t>
            </w:r>
          </w:p>
          <w:p w14:paraId="61A8BD7F">
            <w:pPr>
              <w:widowControl/>
              <w:numPr>
                <w:ilvl w:val="255"/>
                <w:numId w:val="0"/>
              </w:numPr>
              <w:jc w:val="left"/>
            </w:pPr>
          </w:p>
        </w:tc>
      </w:tr>
      <w:tr w14:paraId="11512806">
        <w:tblPrEx>
          <w:tblCellMar>
            <w:top w:w="0" w:type="dxa"/>
            <w:left w:w="108" w:type="dxa"/>
            <w:bottom w:w="0" w:type="dxa"/>
            <w:right w:w="108" w:type="dxa"/>
          </w:tblCellMar>
        </w:tblPrEx>
        <w:trPr>
          <w:trHeight w:val="699" w:hRule="atLeast"/>
        </w:trPr>
        <w:tc>
          <w:tcPr>
            <w:tcW w:w="458" w:type="pct"/>
            <w:vMerge w:val="restart"/>
            <w:tcBorders>
              <w:top w:val="nil"/>
              <w:left w:val="single" w:color="auto" w:sz="4" w:space="0"/>
              <w:bottom w:val="single" w:color="auto" w:sz="4" w:space="0"/>
              <w:right w:val="single" w:color="auto" w:sz="4" w:space="0"/>
            </w:tcBorders>
            <w:noWrap/>
            <w:vAlign w:val="center"/>
          </w:tcPr>
          <w:p w14:paraId="0142EB14">
            <w:pPr>
              <w:widowControl/>
              <w:rPr>
                <w:rFonts w:ascii="宋体" w:hAnsi="宋体" w:cs="宋体"/>
                <w:bCs/>
                <w:color w:val="000000"/>
                <w:sz w:val="21"/>
                <w:szCs w:val="21"/>
              </w:rPr>
            </w:pPr>
            <w:r>
              <w:rPr>
                <w:rFonts w:hint="eastAsia" w:ascii="宋体" w:hAnsi="宋体" w:cs="宋体"/>
                <w:bCs/>
                <w:color w:val="000000"/>
                <w:sz w:val="21"/>
                <w:szCs w:val="21"/>
              </w:rPr>
              <w:t>维修岗</w:t>
            </w:r>
          </w:p>
        </w:tc>
        <w:tc>
          <w:tcPr>
            <w:tcW w:w="984" w:type="pct"/>
            <w:tcBorders>
              <w:top w:val="nil"/>
              <w:left w:val="nil"/>
              <w:bottom w:val="single" w:color="auto" w:sz="4" w:space="0"/>
              <w:right w:val="single" w:color="auto" w:sz="4" w:space="0"/>
            </w:tcBorders>
            <w:vAlign w:val="center"/>
          </w:tcPr>
          <w:p w14:paraId="59E1B7B3">
            <w:pPr>
              <w:widowControl/>
              <w:rPr>
                <w:rFonts w:ascii="宋体" w:hAnsi="宋体" w:cs="宋体"/>
                <w:bCs/>
                <w:color w:val="000000"/>
                <w:sz w:val="21"/>
                <w:szCs w:val="21"/>
              </w:rPr>
            </w:pPr>
            <w:r>
              <w:rPr>
                <w:rFonts w:hint="eastAsia" w:ascii="宋体" w:hAnsi="宋体" w:cs="宋体"/>
                <w:bCs/>
                <w:color w:val="000000"/>
                <w:sz w:val="21"/>
                <w:szCs w:val="21"/>
              </w:rPr>
              <w:t>水电维修工</w:t>
            </w:r>
          </w:p>
        </w:tc>
        <w:tc>
          <w:tcPr>
            <w:tcW w:w="320" w:type="pct"/>
            <w:tcBorders>
              <w:top w:val="nil"/>
              <w:left w:val="nil"/>
              <w:bottom w:val="single" w:color="auto" w:sz="4" w:space="0"/>
              <w:right w:val="single" w:color="auto" w:sz="4" w:space="0"/>
            </w:tcBorders>
            <w:noWrap/>
            <w:vAlign w:val="center"/>
          </w:tcPr>
          <w:p w14:paraId="6C2CC381">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21E0E730">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6335964E">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005B4D82">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6302D745">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14AC47E8">
            <w:pPr>
              <w:widowControl/>
              <w:rPr>
                <w:rFonts w:hint="eastAsia" w:hAnsi="宋体" w:eastAsiaTheme="minorEastAsia"/>
                <w:kern w:val="0"/>
                <w:szCs w:val="21"/>
                <w:lang w:val="en-US" w:eastAsia="zh-CN"/>
              </w:rPr>
            </w:pPr>
          </w:p>
          <w:p w14:paraId="0B23CF22">
            <w:pPr>
              <w:widowControl/>
              <w:rPr>
                <w:rFonts w:ascii="宋体" w:hAnsi="宋体" w:cs="宋体"/>
                <w:sz w:val="21"/>
                <w:szCs w:val="21"/>
              </w:rPr>
            </w:pPr>
            <w:r>
              <w:rPr>
                <w:rFonts w:hint="eastAsia" w:hAnsi="宋体" w:eastAsiaTheme="minorEastAsia"/>
                <w:kern w:val="0"/>
                <w:szCs w:val="21"/>
                <w:lang w:val="en-US" w:eastAsia="zh-CN"/>
              </w:rPr>
              <w:t>注：须</w:t>
            </w:r>
            <w:r>
              <w:rPr>
                <w:rFonts w:hint="eastAsia" w:ascii="宋体" w:hAnsi="宋体" w:eastAsia="宋体" w:cs="宋体"/>
                <w:b w:val="0"/>
                <w:bCs w:val="0"/>
                <w:iCs w:val="0"/>
                <w:sz w:val="21"/>
                <w:szCs w:val="21"/>
                <w:u w:val="none"/>
              </w:rPr>
              <w:t>持有应急管理部门或安全生产监督管理部门颁发的特种设备操作证（作业类别：电工作业）</w:t>
            </w:r>
            <w:r>
              <w:rPr>
                <w:rFonts w:hint="eastAsia" w:ascii="宋体" w:hAnsi="宋体" w:cs="宋体"/>
                <w:b w:val="0"/>
                <w:bCs w:val="0"/>
                <w:iCs w:val="0"/>
                <w:szCs w:val="21"/>
                <w:u w:val="none"/>
                <w:lang w:eastAsia="zh-CN"/>
              </w:rPr>
              <w:t>；其中1人须兼具有应急管理部门或安全生产监督管理部门颁发的特种作业操作证（作业类别：焊接与热切割作业）</w:t>
            </w:r>
          </w:p>
        </w:tc>
      </w:tr>
      <w:tr w14:paraId="6C8BD590">
        <w:tblPrEx>
          <w:tblCellMar>
            <w:top w:w="0" w:type="dxa"/>
            <w:left w:w="108" w:type="dxa"/>
            <w:bottom w:w="0" w:type="dxa"/>
            <w:right w:w="108" w:type="dxa"/>
          </w:tblCellMar>
        </w:tblPrEx>
        <w:trPr>
          <w:trHeight w:val="405" w:hRule="atLeast"/>
        </w:trPr>
        <w:tc>
          <w:tcPr>
            <w:tcW w:w="458" w:type="pct"/>
            <w:vMerge w:val="continue"/>
            <w:tcBorders>
              <w:top w:val="nil"/>
              <w:left w:val="single" w:color="auto" w:sz="4" w:space="0"/>
              <w:bottom w:val="single" w:color="auto" w:sz="4" w:space="0"/>
              <w:right w:val="single" w:color="auto" w:sz="4" w:space="0"/>
            </w:tcBorders>
            <w:vAlign w:val="center"/>
          </w:tcPr>
          <w:p w14:paraId="13EB58D8">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noWrap/>
            <w:vAlign w:val="center"/>
          </w:tcPr>
          <w:p w14:paraId="4ED748CA">
            <w:pPr>
              <w:widowControl/>
              <w:rPr>
                <w:rFonts w:ascii="宋体" w:hAnsi="宋体" w:cs="宋体"/>
                <w:bCs/>
                <w:color w:val="000000"/>
                <w:sz w:val="21"/>
                <w:szCs w:val="21"/>
              </w:rPr>
            </w:pPr>
            <w:r>
              <w:rPr>
                <w:rFonts w:hint="eastAsia" w:ascii="宋体" w:hAnsi="宋体" w:cs="宋体"/>
                <w:bCs/>
                <w:color w:val="000000"/>
                <w:sz w:val="21"/>
                <w:szCs w:val="21"/>
              </w:rPr>
              <w:t>泥瓦工</w:t>
            </w:r>
          </w:p>
        </w:tc>
        <w:tc>
          <w:tcPr>
            <w:tcW w:w="320" w:type="pct"/>
            <w:tcBorders>
              <w:top w:val="nil"/>
              <w:left w:val="nil"/>
              <w:bottom w:val="single" w:color="auto" w:sz="4" w:space="0"/>
              <w:right w:val="single" w:color="auto" w:sz="4" w:space="0"/>
            </w:tcBorders>
            <w:noWrap/>
            <w:vAlign w:val="center"/>
          </w:tcPr>
          <w:p w14:paraId="4BB2723E">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6854F697">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43BD320E">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340936D9">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60AC8594">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0F623D72">
            <w:pPr>
              <w:widowControl/>
              <w:rPr>
                <w:rFonts w:ascii="宋体" w:hAnsi="宋体" w:cs="宋体"/>
                <w:color w:val="000000"/>
                <w:sz w:val="21"/>
                <w:szCs w:val="21"/>
              </w:rPr>
            </w:pPr>
          </w:p>
        </w:tc>
      </w:tr>
      <w:tr w14:paraId="6ACD48D5">
        <w:tblPrEx>
          <w:tblCellMar>
            <w:top w:w="0" w:type="dxa"/>
            <w:left w:w="108" w:type="dxa"/>
            <w:bottom w:w="0" w:type="dxa"/>
            <w:right w:w="108" w:type="dxa"/>
          </w:tblCellMar>
        </w:tblPrEx>
        <w:trPr>
          <w:trHeight w:val="405" w:hRule="atLeast"/>
        </w:trPr>
        <w:tc>
          <w:tcPr>
            <w:tcW w:w="458" w:type="pct"/>
            <w:vMerge w:val="continue"/>
            <w:tcBorders>
              <w:top w:val="nil"/>
              <w:left w:val="single" w:color="auto" w:sz="4" w:space="0"/>
              <w:bottom w:val="single" w:color="auto" w:sz="4" w:space="0"/>
              <w:right w:val="single" w:color="auto" w:sz="4" w:space="0"/>
            </w:tcBorders>
            <w:vAlign w:val="center"/>
          </w:tcPr>
          <w:p w14:paraId="202D2111">
            <w:pPr>
              <w:widowControl/>
              <w:rPr>
                <w:rFonts w:ascii="宋体" w:hAnsi="宋体" w:cs="宋体"/>
                <w:bCs/>
                <w:color w:val="000000"/>
                <w:sz w:val="21"/>
                <w:szCs w:val="21"/>
              </w:rPr>
            </w:pPr>
          </w:p>
        </w:tc>
        <w:tc>
          <w:tcPr>
            <w:tcW w:w="984" w:type="pct"/>
            <w:tcBorders>
              <w:top w:val="single" w:color="auto" w:sz="4" w:space="0"/>
              <w:left w:val="nil"/>
              <w:bottom w:val="single" w:color="auto" w:sz="4" w:space="0"/>
              <w:right w:val="single" w:color="auto" w:sz="4" w:space="0"/>
            </w:tcBorders>
            <w:noWrap/>
            <w:vAlign w:val="center"/>
          </w:tcPr>
          <w:p w14:paraId="5DA314F9">
            <w:pPr>
              <w:widowControl/>
              <w:rPr>
                <w:rFonts w:ascii="宋体" w:hAnsi="宋体" w:cs="宋体"/>
                <w:bCs/>
                <w:color w:val="000000"/>
                <w:sz w:val="21"/>
                <w:szCs w:val="21"/>
              </w:rPr>
            </w:pPr>
            <w:r>
              <w:rPr>
                <w:rFonts w:hint="eastAsia" w:ascii="宋体" w:hAnsi="宋体" w:cs="宋体"/>
                <w:bCs/>
                <w:color w:val="000000"/>
                <w:sz w:val="21"/>
                <w:szCs w:val="21"/>
              </w:rPr>
              <w:t>木工</w:t>
            </w:r>
          </w:p>
        </w:tc>
        <w:tc>
          <w:tcPr>
            <w:tcW w:w="320" w:type="pct"/>
            <w:tcBorders>
              <w:top w:val="single" w:color="auto" w:sz="4" w:space="0"/>
              <w:left w:val="nil"/>
              <w:bottom w:val="single" w:color="auto" w:sz="4" w:space="0"/>
              <w:right w:val="single" w:color="auto" w:sz="4" w:space="0"/>
            </w:tcBorders>
            <w:noWrap/>
            <w:vAlign w:val="center"/>
          </w:tcPr>
          <w:p w14:paraId="517C6E4D">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19BF2395">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7408E968">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11887AD2">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127C2B86">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3A4213B8">
            <w:pPr>
              <w:widowControl/>
              <w:rPr>
                <w:rFonts w:ascii="宋体" w:hAnsi="宋体" w:cs="宋体"/>
                <w:color w:val="000000"/>
                <w:sz w:val="21"/>
                <w:szCs w:val="21"/>
              </w:rPr>
            </w:pPr>
          </w:p>
        </w:tc>
      </w:tr>
      <w:tr w14:paraId="73C8E18B">
        <w:tblPrEx>
          <w:tblCellMar>
            <w:top w:w="0" w:type="dxa"/>
            <w:left w:w="108" w:type="dxa"/>
            <w:bottom w:w="0" w:type="dxa"/>
            <w:right w:w="108" w:type="dxa"/>
          </w:tblCellMar>
        </w:tblPrEx>
        <w:trPr>
          <w:trHeight w:val="405" w:hRule="atLeast"/>
        </w:trPr>
        <w:tc>
          <w:tcPr>
            <w:tcW w:w="458" w:type="pct"/>
            <w:vMerge w:val="restart"/>
            <w:tcBorders>
              <w:top w:val="nil"/>
              <w:left w:val="single" w:color="auto" w:sz="4" w:space="0"/>
              <w:right w:val="single" w:color="auto" w:sz="4" w:space="0"/>
            </w:tcBorders>
            <w:vAlign w:val="center"/>
          </w:tcPr>
          <w:p w14:paraId="38E34518">
            <w:pPr>
              <w:widowControl/>
              <w:rPr>
                <w:rFonts w:ascii="宋体" w:hAnsi="宋体" w:cs="宋体"/>
                <w:bCs/>
                <w:color w:val="000000"/>
                <w:sz w:val="21"/>
                <w:szCs w:val="21"/>
              </w:rPr>
            </w:pPr>
            <w:r>
              <w:rPr>
                <w:rFonts w:hint="eastAsia" w:ascii="宋体" w:hAnsi="宋体" w:cs="宋体"/>
                <w:bCs/>
                <w:color w:val="000000"/>
                <w:sz w:val="21"/>
                <w:szCs w:val="21"/>
              </w:rPr>
              <w:t>项目人员</w:t>
            </w:r>
          </w:p>
        </w:tc>
        <w:tc>
          <w:tcPr>
            <w:tcW w:w="984" w:type="pct"/>
            <w:tcBorders>
              <w:top w:val="single" w:color="auto" w:sz="4" w:space="0"/>
              <w:left w:val="nil"/>
              <w:bottom w:val="single" w:color="auto" w:sz="4" w:space="0"/>
              <w:right w:val="single" w:color="auto" w:sz="4" w:space="0"/>
            </w:tcBorders>
            <w:noWrap/>
            <w:vAlign w:val="center"/>
          </w:tcPr>
          <w:p w14:paraId="1E993E85">
            <w:pPr>
              <w:widowControl/>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项目负责人</w:t>
            </w:r>
          </w:p>
          <w:p w14:paraId="0BC6B414">
            <w:pPr>
              <w:widowControl/>
              <w:rPr>
                <w:rFonts w:ascii="宋体" w:hAnsi="宋体" w:cs="宋体"/>
                <w:color w:val="000000"/>
                <w:sz w:val="21"/>
                <w:szCs w:val="21"/>
              </w:rPr>
            </w:pPr>
            <w:r>
              <w:rPr>
                <w:rFonts w:hint="eastAsia" w:ascii="宋体" w:hAnsi="宋体" w:cs="宋体"/>
                <w:bCs/>
                <w:color w:val="000000"/>
                <w:sz w:val="21"/>
                <w:szCs w:val="21"/>
                <w:lang w:val="en-US" w:eastAsia="zh-CN"/>
              </w:rPr>
              <w:t>（项目经理）</w:t>
            </w:r>
          </w:p>
        </w:tc>
        <w:tc>
          <w:tcPr>
            <w:tcW w:w="320" w:type="pct"/>
            <w:tcBorders>
              <w:top w:val="single" w:color="auto" w:sz="4" w:space="0"/>
              <w:left w:val="nil"/>
              <w:bottom w:val="single" w:color="auto" w:sz="4" w:space="0"/>
              <w:right w:val="single" w:color="auto" w:sz="4" w:space="0"/>
            </w:tcBorders>
            <w:noWrap/>
            <w:vAlign w:val="center"/>
          </w:tcPr>
          <w:p w14:paraId="7DB58E7C">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525C69C2">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17EB5821">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7314C793">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14F10EBF">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4F930152">
            <w:pPr>
              <w:widowControl/>
              <w:rPr>
                <w:rFonts w:ascii="宋体" w:hAnsi="宋体" w:cs="宋体"/>
                <w:sz w:val="21"/>
                <w:szCs w:val="21"/>
              </w:rPr>
            </w:pPr>
          </w:p>
        </w:tc>
      </w:tr>
      <w:tr w14:paraId="5B3D813A">
        <w:tblPrEx>
          <w:tblCellMar>
            <w:top w:w="0" w:type="dxa"/>
            <w:left w:w="108" w:type="dxa"/>
            <w:bottom w:w="0" w:type="dxa"/>
            <w:right w:w="108" w:type="dxa"/>
          </w:tblCellMar>
        </w:tblPrEx>
        <w:trPr>
          <w:trHeight w:val="594" w:hRule="atLeast"/>
        </w:trPr>
        <w:tc>
          <w:tcPr>
            <w:tcW w:w="458" w:type="pct"/>
            <w:vMerge w:val="continue"/>
            <w:tcBorders>
              <w:left w:val="single" w:color="auto" w:sz="4" w:space="0"/>
              <w:bottom w:val="single" w:color="auto" w:sz="4" w:space="0"/>
              <w:right w:val="single" w:color="auto" w:sz="4" w:space="0"/>
            </w:tcBorders>
            <w:vAlign w:val="center"/>
          </w:tcPr>
          <w:p w14:paraId="17120EB2">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noWrap/>
            <w:vAlign w:val="center"/>
          </w:tcPr>
          <w:p w14:paraId="38F45519">
            <w:pPr>
              <w:widowControl/>
              <w:rPr>
                <w:rFonts w:ascii="宋体" w:hAnsi="宋体" w:cs="宋体"/>
                <w:color w:val="000000"/>
                <w:sz w:val="21"/>
                <w:szCs w:val="21"/>
              </w:rPr>
            </w:pPr>
            <w:r>
              <w:rPr>
                <w:rFonts w:hint="eastAsia" w:ascii="宋体" w:hAnsi="宋体" w:cs="宋体"/>
                <w:bCs/>
                <w:color w:val="000000"/>
                <w:sz w:val="21"/>
                <w:szCs w:val="21"/>
              </w:rPr>
              <w:t>文员档案管理员</w:t>
            </w:r>
          </w:p>
        </w:tc>
        <w:tc>
          <w:tcPr>
            <w:tcW w:w="320" w:type="pct"/>
            <w:tcBorders>
              <w:top w:val="nil"/>
              <w:left w:val="nil"/>
              <w:bottom w:val="single" w:color="auto" w:sz="4" w:space="0"/>
              <w:right w:val="single" w:color="auto" w:sz="4" w:space="0"/>
            </w:tcBorders>
            <w:noWrap/>
            <w:vAlign w:val="center"/>
          </w:tcPr>
          <w:p w14:paraId="68FE3A08">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0C38DBB6">
            <w:pPr>
              <w:widowControl/>
              <w:rPr>
                <w:rFonts w:ascii="宋体" w:hAnsi="宋体" w:cs="宋体"/>
                <w:color w:val="000000"/>
                <w:sz w:val="21"/>
                <w:szCs w:val="21"/>
              </w:rPr>
            </w:pPr>
          </w:p>
        </w:tc>
        <w:tc>
          <w:tcPr>
            <w:tcW w:w="3236" w:type="pct"/>
            <w:tcBorders>
              <w:top w:val="single" w:color="auto" w:sz="4" w:space="0"/>
              <w:left w:val="single" w:color="auto" w:sz="4" w:space="0"/>
              <w:bottom w:val="single" w:color="auto" w:sz="4" w:space="0"/>
              <w:right w:val="single" w:color="auto" w:sz="4" w:space="0"/>
            </w:tcBorders>
            <w:vAlign w:val="center"/>
          </w:tcPr>
          <w:p w14:paraId="1B986677">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6B0B0384">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1B7C4503">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441BEFCF">
            <w:pPr>
              <w:widowControl/>
              <w:rPr>
                <w:rFonts w:ascii="宋体" w:hAnsi="宋体" w:cs="宋体"/>
                <w:color w:val="000000"/>
                <w:sz w:val="21"/>
                <w:szCs w:val="21"/>
              </w:rPr>
            </w:pPr>
          </w:p>
        </w:tc>
      </w:tr>
      <w:tr w14:paraId="1C9EF748">
        <w:tblPrEx>
          <w:tblCellMar>
            <w:top w:w="0" w:type="dxa"/>
            <w:left w:w="108" w:type="dxa"/>
            <w:bottom w:w="0" w:type="dxa"/>
            <w:right w:w="108" w:type="dxa"/>
          </w:tblCellMar>
        </w:tblPrEx>
        <w:trPr>
          <w:trHeight w:val="594" w:hRule="atLeast"/>
        </w:trPr>
        <w:tc>
          <w:tcPr>
            <w:tcW w:w="458" w:type="pct"/>
            <w:tcBorders>
              <w:left w:val="single" w:color="auto" w:sz="4" w:space="0"/>
              <w:bottom w:val="single" w:color="auto" w:sz="4" w:space="0"/>
              <w:right w:val="single" w:color="auto" w:sz="4" w:space="0"/>
            </w:tcBorders>
            <w:vAlign w:val="center"/>
          </w:tcPr>
          <w:p w14:paraId="21E3E034">
            <w:pPr>
              <w:widowControl/>
              <w:rPr>
                <w:rFonts w:ascii="宋体" w:hAnsi="宋体" w:cs="宋体"/>
                <w:bCs/>
                <w:color w:val="000000"/>
                <w:sz w:val="21"/>
                <w:szCs w:val="21"/>
              </w:rPr>
            </w:pPr>
          </w:p>
        </w:tc>
        <w:tc>
          <w:tcPr>
            <w:tcW w:w="984" w:type="pct"/>
            <w:tcBorders>
              <w:top w:val="nil"/>
              <w:left w:val="nil"/>
              <w:bottom w:val="single" w:color="auto" w:sz="4" w:space="0"/>
              <w:right w:val="single" w:color="auto" w:sz="4" w:space="0"/>
            </w:tcBorders>
            <w:noWrap/>
            <w:vAlign w:val="center"/>
          </w:tcPr>
          <w:p w14:paraId="40CC1E20">
            <w:pPr>
              <w:widowControl/>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其他</w:t>
            </w:r>
          </w:p>
        </w:tc>
        <w:tc>
          <w:tcPr>
            <w:tcW w:w="320" w:type="pct"/>
            <w:tcBorders>
              <w:top w:val="nil"/>
              <w:left w:val="nil"/>
              <w:bottom w:val="single" w:color="auto" w:sz="4" w:space="0"/>
              <w:right w:val="single" w:color="auto" w:sz="4" w:space="0"/>
            </w:tcBorders>
            <w:shd w:val="clear" w:color="auto" w:fill="auto"/>
            <w:noWrap/>
            <w:vAlign w:val="center"/>
          </w:tcPr>
          <w:p w14:paraId="624670E8">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p w14:paraId="2CC3FE10">
            <w:pPr>
              <w:widowControl/>
              <w:rPr>
                <w:rFonts w:ascii="宋体" w:hAnsi="宋体" w:eastAsia="宋体" w:cs="宋体"/>
                <w:color w:val="000000"/>
                <w:kern w:val="2"/>
                <w:sz w:val="21"/>
                <w:szCs w:val="21"/>
                <w:lang w:val="en-US" w:eastAsia="zh-CN" w:bidi="ar-SA"/>
              </w:rPr>
            </w:pPr>
          </w:p>
        </w:tc>
        <w:tc>
          <w:tcPr>
            <w:tcW w:w="3236" w:type="pct"/>
            <w:tcBorders>
              <w:top w:val="single" w:color="auto" w:sz="4" w:space="0"/>
              <w:left w:val="single" w:color="auto" w:sz="4" w:space="0"/>
              <w:bottom w:val="single" w:color="auto" w:sz="4" w:space="0"/>
              <w:right w:val="single" w:color="auto" w:sz="4" w:space="0"/>
            </w:tcBorders>
            <w:vAlign w:val="center"/>
          </w:tcPr>
          <w:p w14:paraId="6070CBDD">
            <w:pPr>
              <w:widowControl/>
              <w:numPr>
                <w:ilvl w:val="0"/>
                <w:numId w:val="0"/>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p w14:paraId="7D85D7E1">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w:t>
            </w:r>
          </w:p>
          <w:p w14:paraId="0B0E606E">
            <w:pPr>
              <w:widowControl/>
              <w:numPr>
                <w:ilvl w:val="0"/>
                <w:numId w:val="0"/>
              </w:numP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w:t>
            </w:r>
          </w:p>
          <w:p w14:paraId="2580F32C">
            <w:pPr>
              <w:widowControl/>
              <w:rPr>
                <w:rFonts w:ascii="宋体" w:hAnsi="宋体" w:cs="宋体"/>
                <w:color w:val="000000"/>
                <w:sz w:val="21"/>
                <w:szCs w:val="21"/>
              </w:rPr>
            </w:pPr>
          </w:p>
          <w:p w14:paraId="48A0D7BD">
            <w:pPr>
              <w:pStyle w:val="2"/>
              <w:rPr>
                <w:rFonts w:hint="default" w:eastAsia="宋体"/>
                <w:lang w:val="en-US" w:eastAsia="zh-CN"/>
              </w:rPr>
            </w:pPr>
            <w:r>
              <w:rPr>
                <w:rFonts w:hint="eastAsia" w:ascii="宋体" w:hAnsi="宋体" w:cs="宋体"/>
                <w:color w:val="000000"/>
                <w:sz w:val="21"/>
                <w:szCs w:val="21"/>
                <w:lang w:val="en-US" w:eastAsia="zh-CN"/>
              </w:rPr>
              <w:t>注：论证的供应商可自行增设其他有必要的岗位，岗位名称自拟，但需附录岗位必要性原因。</w:t>
            </w:r>
          </w:p>
        </w:tc>
      </w:tr>
      <w:tr w14:paraId="4838F57C">
        <w:tblPrEx>
          <w:tblCellMar>
            <w:top w:w="0" w:type="dxa"/>
            <w:left w:w="108" w:type="dxa"/>
            <w:bottom w:w="0" w:type="dxa"/>
            <w:right w:w="108" w:type="dxa"/>
          </w:tblCellMar>
        </w:tblPrEx>
        <w:trPr>
          <w:trHeight w:val="450" w:hRule="atLeast"/>
        </w:trPr>
        <w:tc>
          <w:tcPr>
            <w:tcW w:w="1442" w:type="pct"/>
            <w:gridSpan w:val="2"/>
            <w:tcBorders>
              <w:top w:val="single" w:color="auto" w:sz="4" w:space="0"/>
              <w:left w:val="single" w:color="auto" w:sz="4" w:space="0"/>
              <w:bottom w:val="single" w:color="auto" w:sz="4" w:space="0"/>
              <w:right w:val="single" w:color="auto" w:sz="4" w:space="0"/>
            </w:tcBorders>
            <w:noWrap/>
            <w:vAlign w:val="center"/>
          </w:tcPr>
          <w:p w14:paraId="2EE4AC78">
            <w:pPr>
              <w:widowControl/>
              <w:rPr>
                <w:rFonts w:ascii="宋体" w:hAnsi="宋体" w:cs="宋体"/>
                <w:color w:val="000000"/>
                <w:sz w:val="21"/>
                <w:szCs w:val="21"/>
              </w:rPr>
            </w:pPr>
            <w:r>
              <w:rPr>
                <w:rFonts w:hint="eastAsia" w:ascii="宋体" w:hAnsi="宋体" w:cs="宋体"/>
                <w:color w:val="000000"/>
                <w:sz w:val="21"/>
                <w:szCs w:val="21"/>
              </w:rPr>
              <w:t>人员合计</w:t>
            </w:r>
          </w:p>
        </w:tc>
        <w:tc>
          <w:tcPr>
            <w:tcW w:w="320" w:type="pct"/>
            <w:tcBorders>
              <w:top w:val="nil"/>
              <w:left w:val="nil"/>
              <w:bottom w:val="single" w:color="auto" w:sz="4" w:space="0"/>
              <w:right w:val="single" w:color="auto" w:sz="4" w:space="0"/>
            </w:tcBorders>
            <w:noWrap/>
            <w:vAlign w:val="center"/>
          </w:tcPr>
          <w:p w14:paraId="2CF950F1">
            <w:pPr>
              <w:widowControl/>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人</w:t>
            </w:r>
          </w:p>
        </w:tc>
        <w:tc>
          <w:tcPr>
            <w:tcW w:w="3236" w:type="pct"/>
            <w:tcBorders>
              <w:top w:val="single" w:color="auto" w:sz="4" w:space="0"/>
              <w:left w:val="single" w:color="auto" w:sz="4" w:space="0"/>
              <w:bottom w:val="single" w:color="auto" w:sz="4" w:space="0"/>
              <w:right w:val="single" w:color="auto" w:sz="4" w:space="0"/>
            </w:tcBorders>
            <w:noWrap/>
            <w:vAlign w:val="center"/>
          </w:tcPr>
          <w:p w14:paraId="2424CA9B">
            <w:pPr>
              <w:widowControl/>
              <w:rPr>
                <w:rFonts w:ascii="宋体" w:hAnsi="宋体" w:cs="宋体"/>
                <w:color w:val="000000"/>
                <w:sz w:val="21"/>
                <w:szCs w:val="21"/>
              </w:rPr>
            </w:pPr>
          </w:p>
        </w:tc>
      </w:tr>
    </w:tbl>
    <w:p w14:paraId="1D23B508">
      <w:pPr>
        <w:rPr>
          <w:b/>
          <w:sz w:val="21"/>
          <w:szCs w:val="21"/>
        </w:rPr>
      </w:pPr>
    </w:p>
    <w:p w14:paraId="49F50AFA">
      <w:pPr>
        <w:pStyle w:val="2"/>
      </w:pPr>
    </w:p>
    <w:p w14:paraId="3E310315">
      <w:pPr>
        <w:keepNext w:val="0"/>
        <w:keepLines w:val="0"/>
        <w:pageBreakBefore w:val="0"/>
        <w:widowControl w:val="0"/>
        <w:numPr>
          <w:ilvl w:val="0"/>
          <w:numId w:val="7"/>
        </w:numPr>
        <w:kinsoku/>
        <w:wordWrap/>
        <w:overflowPunct/>
        <w:topLinePunct w:val="0"/>
        <w:autoSpaceDE/>
        <w:autoSpaceDN/>
        <w:bidi w:val="0"/>
        <w:adjustRightInd/>
        <w:snapToGrid/>
        <w:spacing w:before="135"/>
        <w:ind w:right="0" w:rightChars="0"/>
        <w:jc w:val="both"/>
        <w:textAlignment w:val="auto"/>
        <w:outlineLvl w:val="3"/>
        <w:rPr>
          <w:rFonts w:hint="eastAsia" w:ascii="宋体" w:hAnsi="宋体"/>
          <w:b/>
          <w:bCs/>
          <w:sz w:val="21"/>
          <w:szCs w:val="21"/>
          <w:lang w:val="en-US" w:eastAsia="zh-CN"/>
        </w:rPr>
      </w:pPr>
      <w:r>
        <w:rPr>
          <w:rFonts w:hint="eastAsia" w:ascii="宋体" w:hAnsi="宋体"/>
          <w:b/>
          <w:bCs/>
          <w:sz w:val="21"/>
          <w:szCs w:val="21"/>
          <w:lang w:val="en-US" w:eastAsia="zh-CN"/>
        </w:rPr>
        <w:t>报价单样式</w:t>
      </w:r>
    </w:p>
    <w:p w14:paraId="10F4D088">
      <w:pPr>
        <w:keepNext w:val="0"/>
        <w:keepLines w:val="0"/>
        <w:pageBreakBefore w:val="0"/>
        <w:widowControl w:val="0"/>
        <w:numPr>
          <w:ilvl w:val="-1"/>
          <w:numId w:val="0"/>
        </w:numPr>
        <w:kinsoku/>
        <w:wordWrap/>
        <w:overflowPunct/>
        <w:topLinePunct w:val="0"/>
        <w:autoSpaceDE/>
        <w:autoSpaceDN/>
        <w:bidi w:val="0"/>
        <w:adjustRightInd/>
        <w:snapToGrid/>
        <w:spacing w:before="135"/>
        <w:ind w:right="0" w:rightChars="0"/>
        <w:jc w:val="both"/>
        <w:textAlignment w:val="auto"/>
        <w:outlineLvl w:val="3"/>
        <w:rPr>
          <w:rFonts w:hint="eastAsia" w:ascii="宋体" w:hAnsi="宋体"/>
          <w:b/>
          <w:bCs/>
          <w:sz w:val="21"/>
          <w:szCs w:val="21"/>
          <w:lang w:val="en-US" w:eastAsia="zh-CN"/>
        </w:rPr>
      </w:pPr>
    </w:p>
    <w:tbl>
      <w:tblPr>
        <w:tblStyle w:val="42"/>
        <w:tblW w:w="8124" w:type="dxa"/>
        <w:jc w:val="center"/>
        <w:tblLayout w:type="fixed"/>
        <w:tblCellMar>
          <w:top w:w="0" w:type="dxa"/>
          <w:left w:w="108" w:type="dxa"/>
          <w:bottom w:w="0" w:type="dxa"/>
          <w:right w:w="108" w:type="dxa"/>
        </w:tblCellMar>
      </w:tblPr>
      <w:tblGrid>
        <w:gridCol w:w="1080"/>
        <w:gridCol w:w="1613"/>
        <w:gridCol w:w="1080"/>
        <w:gridCol w:w="2926"/>
        <w:gridCol w:w="1425"/>
      </w:tblGrid>
      <w:tr w14:paraId="67AAFE0B">
        <w:tblPrEx>
          <w:tblCellMar>
            <w:top w:w="0" w:type="dxa"/>
            <w:left w:w="108" w:type="dxa"/>
            <w:bottom w:w="0" w:type="dxa"/>
            <w:right w:w="108" w:type="dxa"/>
          </w:tblCellMar>
        </w:tblPrEx>
        <w:trPr>
          <w:trHeight w:val="402"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E039A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   目</w:t>
            </w:r>
          </w:p>
        </w:tc>
        <w:tc>
          <w:tcPr>
            <w:tcW w:w="1425" w:type="dxa"/>
            <w:tcBorders>
              <w:top w:val="single" w:color="auto" w:sz="4" w:space="0"/>
              <w:left w:val="single" w:color="auto" w:sz="4" w:space="0"/>
              <w:bottom w:val="single" w:color="auto" w:sz="4" w:space="0"/>
              <w:right w:val="single" w:color="auto" w:sz="4" w:space="0"/>
            </w:tcBorders>
          </w:tcPr>
          <w:p w14:paraId="49758B7E">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年支出（元）</w:t>
            </w:r>
          </w:p>
        </w:tc>
      </w:tr>
      <w:tr w14:paraId="1CB7FD66">
        <w:tblPrEx>
          <w:tblCellMar>
            <w:top w:w="0" w:type="dxa"/>
            <w:left w:w="108" w:type="dxa"/>
            <w:bottom w:w="0" w:type="dxa"/>
            <w:right w:w="108" w:type="dxa"/>
          </w:tblCellMar>
        </w:tblPrEx>
        <w:trPr>
          <w:trHeight w:val="402" w:hRule="atLeast"/>
          <w:jc w:val="center"/>
        </w:trPr>
        <w:tc>
          <w:tcPr>
            <w:tcW w:w="81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3F3882">
            <w:pPr>
              <w:widowControl/>
              <w:jc w:val="left"/>
              <w:rPr>
                <w:rFonts w:ascii="宋体" w:hAnsi="宋体" w:cs="宋体"/>
                <w:b/>
                <w:bCs/>
                <w:color w:val="000000"/>
                <w:kern w:val="0"/>
                <w:szCs w:val="21"/>
              </w:rPr>
            </w:pPr>
            <w:r>
              <w:rPr>
                <w:rFonts w:hint="eastAsia" w:ascii="宋体" w:hAnsi="宋体" w:cs="宋体"/>
                <w:b/>
                <w:bCs/>
                <w:color w:val="000000"/>
                <w:kern w:val="0"/>
                <w:szCs w:val="21"/>
              </w:rPr>
              <w:t>(一）人员综合工资(含正常及加班工资</w:t>
            </w:r>
            <w:r>
              <w:rPr>
                <w:rFonts w:hint="eastAsia" w:ascii="宋体" w:hAnsi="宋体" w:cs="宋体"/>
                <w:b/>
                <w:bCs/>
                <w:color w:val="000000"/>
                <w:kern w:val="0"/>
                <w:szCs w:val="21"/>
                <w:lang w:eastAsia="zh-CN"/>
              </w:rPr>
              <w:t>、福利、社保、公积金等</w:t>
            </w:r>
            <w:r>
              <w:rPr>
                <w:rFonts w:hint="eastAsia" w:ascii="宋体" w:hAnsi="宋体" w:cs="宋体"/>
                <w:b/>
                <w:bCs/>
                <w:color w:val="000000"/>
                <w:kern w:val="0"/>
                <w:szCs w:val="21"/>
              </w:rPr>
              <w:t>）</w:t>
            </w:r>
          </w:p>
        </w:tc>
      </w:tr>
      <w:tr w14:paraId="2D63D4B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5B7B56D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613" w:type="dxa"/>
            <w:tcBorders>
              <w:top w:val="nil"/>
              <w:left w:val="nil"/>
              <w:bottom w:val="single" w:color="auto" w:sz="4" w:space="0"/>
              <w:right w:val="single" w:color="auto" w:sz="4" w:space="0"/>
            </w:tcBorders>
            <w:shd w:val="clear" w:color="auto" w:fill="auto"/>
            <w:vAlign w:val="center"/>
          </w:tcPr>
          <w:p w14:paraId="25F933EA">
            <w:pPr>
              <w:widowControl/>
              <w:jc w:val="center"/>
              <w:rPr>
                <w:rFonts w:ascii="宋体" w:hAnsi="宋体" w:cs="宋体"/>
                <w:color w:val="000000"/>
                <w:kern w:val="0"/>
                <w:szCs w:val="21"/>
              </w:rPr>
            </w:pPr>
            <w:r>
              <w:rPr>
                <w:rFonts w:hint="eastAsia" w:ascii="宋体" w:hAnsi="宋体" w:cs="宋体"/>
                <w:color w:val="000000"/>
                <w:kern w:val="0"/>
                <w:szCs w:val="21"/>
              </w:rPr>
              <w:t>项目经理</w:t>
            </w:r>
          </w:p>
        </w:tc>
        <w:tc>
          <w:tcPr>
            <w:tcW w:w="1080" w:type="dxa"/>
            <w:tcBorders>
              <w:top w:val="nil"/>
              <w:left w:val="nil"/>
              <w:bottom w:val="single" w:color="auto" w:sz="4" w:space="0"/>
              <w:right w:val="single" w:color="auto" w:sz="4" w:space="0"/>
            </w:tcBorders>
            <w:shd w:val="clear" w:color="auto" w:fill="auto"/>
            <w:vAlign w:val="center"/>
          </w:tcPr>
          <w:p w14:paraId="3736EBF8">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X人</w:t>
            </w:r>
          </w:p>
        </w:tc>
        <w:tc>
          <w:tcPr>
            <w:tcW w:w="2926" w:type="dxa"/>
            <w:vMerge w:val="restart"/>
            <w:tcBorders>
              <w:top w:val="nil"/>
              <w:left w:val="single" w:color="auto" w:sz="4" w:space="0"/>
              <w:bottom w:val="single" w:color="auto" w:sz="4" w:space="0"/>
              <w:right w:val="single" w:color="auto" w:sz="4" w:space="0"/>
            </w:tcBorders>
            <w:shd w:val="clear" w:color="auto" w:fill="auto"/>
            <w:vAlign w:val="center"/>
          </w:tcPr>
          <w:p w14:paraId="30A97AED">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0DF7683C">
            <w:pPr>
              <w:widowControl/>
              <w:jc w:val="left"/>
              <w:rPr>
                <w:rFonts w:ascii="宋体" w:hAnsi="宋体" w:cs="宋体"/>
                <w:b/>
                <w:bCs/>
                <w:color w:val="FF0000"/>
                <w:kern w:val="0"/>
                <w:szCs w:val="21"/>
              </w:rPr>
            </w:pPr>
          </w:p>
        </w:tc>
      </w:tr>
      <w:tr w14:paraId="192BC9B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0F1974A2">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613" w:type="dxa"/>
            <w:tcBorders>
              <w:top w:val="nil"/>
              <w:left w:val="nil"/>
              <w:bottom w:val="single" w:color="auto" w:sz="4" w:space="0"/>
              <w:right w:val="single" w:color="auto" w:sz="4" w:space="0"/>
            </w:tcBorders>
            <w:shd w:val="clear" w:color="auto" w:fill="auto"/>
            <w:vAlign w:val="center"/>
          </w:tcPr>
          <w:p w14:paraId="74EC8FC9">
            <w:pPr>
              <w:widowControl/>
              <w:jc w:val="center"/>
              <w:rPr>
                <w:rFonts w:ascii="宋体" w:hAnsi="宋体" w:cs="宋体"/>
                <w:color w:val="000000"/>
                <w:kern w:val="0"/>
                <w:szCs w:val="21"/>
              </w:rPr>
            </w:pPr>
            <w:r>
              <w:rPr>
                <w:rFonts w:hint="eastAsia" w:ascii="宋体" w:hAnsi="宋体" w:cs="宋体"/>
                <w:color w:val="000000"/>
                <w:kern w:val="0"/>
                <w:szCs w:val="21"/>
              </w:rPr>
              <w:t>文员、档案管理员</w:t>
            </w:r>
          </w:p>
        </w:tc>
        <w:tc>
          <w:tcPr>
            <w:tcW w:w="1080" w:type="dxa"/>
            <w:tcBorders>
              <w:top w:val="nil"/>
              <w:left w:val="nil"/>
              <w:bottom w:val="single" w:color="auto" w:sz="4" w:space="0"/>
              <w:right w:val="single" w:color="auto" w:sz="4" w:space="0"/>
            </w:tcBorders>
            <w:shd w:val="clear" w:color="auto" w:fill="auto"/>
            <w:vAlign w:val="center"/>
          </w:tcPr>
          <w:p w14:paraId="25F50C4B">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70A23E82">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1FCCF810">
            <w:pPr>
              <w:widowControl/>
              <w:jc w:val="left"/>
              <w:rPr>
                <w:rFonts w:ascii="宋体" w:hAnsi="宋体" w:cs="宋体"/>
                <w:b/>
                <w:bCs/>
                <w:color w:val="FF0000"/>
                <w:kern w:val="0"/>
                <w:szCs w:val="21"/>
              </w:rPr>
            </w:pPr>
          </w:p>
        </w:tc>
      </w:tr>
      <w:tr w14:paraId="0F3E30C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5C8776A6">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613" w:type="dxa"/>
            <w:tcBorders>
              <w:top w:val="nil"/>
              <w:left w:val="nil"/>
              <w:bottom w:val="single" w:color="auto" w:sz="4" w:space="0"/>
              <w:right w:val="single" w:color="auto" w:sz="4" w:space="0"/>
            </w:tcBorders>
            <w:shd w:val="clear" w:color="auto" w:fill="auto"/>
            <w:vAlign w:val="center"/>
          </w:tcPr>
          <w:p w14:paraId="1B7E41F2">
            <w:pPr>
              <w:widowControl/>
              <w:jc w:val="center"/>
              <w:rPr>
                <w:rFonts w:ascii="宋体" w:hAnsi="宋体" w:cs="宋体"/>
                <w:color w:val="000000"/>
                <w:kern w:val="0"/>
                <w:szCs w:val="21"/>
              </w:rPr>
            </w:pPr>
            <w:r>
              <w:rPr>
                <w:rFonts w:hint="eastAsia" w:ascii="宋体" w:hAnsi="宋体" w:cs="宋体"/>
                <w:bCs/>
                <w:color w:val="000000"/>
                <w:kern w:val="0"/>
                <w:szCs w:val="21"/>
              </w:rPr>
              <w:t>水电总工程师</w:t>
            </w:r>
          </w:p>
        </w:tc>
        <w:tc>
          <w:tcPr>
            <w:tcW w:w="1080" w:type="dxa"/>
            <w:tcBorders>
              <w:top w:val="nil"/>
              <w:left w:val="nil"/>
              <w:bottom w:val="single" w:color="auto" w:sz="4" w:space="0"/>
              <w:right w:val="single" w:color="auto" w:sz="4" w:space="0"/>
            </w:tcBorders>
            <w:shd w:val="clear" w:color="auto" w:fill="auto"/>
            <w:vAlign w:val="center"/>
          </w:tcPr>
          <w:p w14:paraId="4A1B10B8">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1D63B871">
            <w:pPr>
              <w:widowControl/>
              <w:jc w:val="left"/>
              <w:rPr>
                <w:rFonts w:ascii="宋体" w:hAnsi="宋体" w:cs="宋体"/>
                <w:b/>
                <w:bCs/>
                <w:color w:val="FF0000"/>
                <w:kern w:val="0"/>
                <w:szCs w:val="21"/>
              </w:rPr>
            </w:pPr>
          </w:p>
          <w:p w14:paraId="7CDAA4BD">
            <w:pPr>
              <w:pStyle w:val="2"/>
            </w:pPr>
            <w:r>
              <w:rPr>
                <w:rFonts w:hint="eastAsia" w:ascii="宋体" w:hAnsi="宋体" w:cs="宋体"/>
                <w:color w:val="000000"/>
                <w:kern w:val="0"/>
                <w:szCs w:val="21"/>
                <w:lang w:val="en-US" w:eastAsia="zh-CN"/>
              </w:rPr>
              <w:t>X人</w:t>
            </w:r>
          </w:p>
        </w:tc>
        <w:tc>
          <w:tcPr>
            <w:tcW w:w="1425" w:type="dxa"/>
            <w:tcBorders>
              <w:top w:val="nil"/>
              <w:left w:val="single" w:color="auto" w:sz="4" w:space="0"/>
              <w:bottom w:val="single" w:color="auto" w:sz="4" w:space="0"/>
              <w:right w:val="single" w:color="auto" w:sz="4" w:space="0"/>
            </w:tcBorders>
          </w:tcPr>
          <w:p w14:paraId="6A15BB2F">
            <w:pPr>
              <w:widowControl/>
              <w:jc w:val="left"/>
              <w:rPr>
                <w:rFonts w:ascii="宋体" w:hAnsi="宋体" w:cs="宋体"/>
                <w:b/>
                <w:bCs/>
                <w:color w:val="FF0000"/>
                <w:kern w:val="0"/>
                <w:szCs w:val="21"/>
              </w:rPr>
            </w:pPr>
          </w:p>
        </w:tc>
      </w:tr>
      <w:tr w14:paraId="70F3CAB0">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43DDBF41">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613" w:type="dxa"/>
            <w:tcBorders>
              <w:top w:val="nil"/>
              <w:left w:val="nil"/>
              <w:bottom w:val="single" w:color="auto" w:sz="4" w:space="0"/>
              <w:right w:val="single" w:color="auto" w:sz="4" w:space="0"/>
            </w:tcBorders>
            <w:shd w:val="clear" w:color="auto" w:fill="auto"/>
            <w:vAlign w:val="center"/>
          </w:tcPr>
          <w:p w14:paraId="6A866FB3">
            <w:pPr>
              <w:widowControl/>
              <w:jc w:val="center"/>
              <w:rPr>
                <w:rFonts w:ascii="宋体" w:hAnsi="宋体" w:cs="宋体"/>
                <w:color w:val="000000"/>
                <w:kern w:val="0"/>
                <w:szCs w:val="21"/>
              </w:rPr>
            </w:pPr>
            <w:r>
              <w:rPr>
                <w:rFonts w:hint="eastAsia" w:ascii="宋体" w:hAnsi="宋体" w:cs="宋体"/>
                <w:bCs/>
                <w:color w:val="000000"/>
                <w:kern w:val="0"/>
                <w:szCs w:val="21"/>
              </w:rPr>
              <w:t>暖通总工程师</w:t>
            </w:r>
          </w:p>
        </w:tc>
        <w:tc>
          <w:tcPr>
            <w:tcW w:w="1080" w:type="dxa"/>
            <w:tcBorders>
              <w:top w:val="nil"/>
              <w:left w:val="nil"/>
              <w:bottom w:val="single" w:color="auto" w:sz="4" w:space="0"/>
              <w:right w:val="single" w:color="auto" w:sz="4" w:space="0"/>
            </w:tcBorders>
            <w:shd w:val="clear" w:color="auto" w:fill="auto"/>
            <w:vAlign w:val="center"/>
          </w:tcPr>
          <w:p w14:paraId="337550C0">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4BEAF207">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7ECE19A8">
            <w:pPr>
              <w:widowControl/>
              <w:jc w:val="left"/>
              <w:rPr>
                <w:rFonts w:ascii="宋体" w:hAnsi="宋体" w:cs="宋体"/>
                <w:b/>
                <w:bCs/>
                <w:color w:val="FF0000"/>
                <w:kern w:val="0"/>
                <w:szCs w:val="21"/>
              </w:rPr>
            </w:pPr>
          </w:p>
        </w:tc>
      </w:tr>
      <w:tr w14:paraId="21500F4D">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6FAD477C">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613" w:type="dxa"/>
            <w:tcBorders>
              <w:top w:val="nil"/>
              <w:left w:val="nil"/>
              <w:bottom w:val="single" w:color="auto" w:sz="4" w:space="0"/>
              <w:right w:val="single" w:color="auto" w:sz="4" w:space="0"/>
            </w:tcBorders>
            <w:shd w:val="clear" w:color="auto" w:fill="auto"/>
            <w:vAlign w:val="center"/>
          </w:tcPr>
          <w:p w14:paraId="0FD69573">
            <w:pPr>
              <w:widowControl/>
              <w:jc w:val="center"/>
              <w:rPr>
                <w:rFonts w:ascii="宋体" w:hAnsi="宋体" w:cs="宋体"/>
                <w:color w:val="000000"/>
                <w:kern w:val="0"/>
                <w:szCs w:val="21"/>
              </w:rPr>
            </w:pPr>
            <w:r>
              <w:rPr>
                <w:rFonts w:hint="eastAsia" w:ascii="宋体" w:hAnsi="宋体" w:cs="宋体"/>
                <w:bCs/>
                <w:color w:val="000000"/>
                <w:kern w:val="0"/>
                <w:szCs w:val="21"/>
              </w:rPr>
              <w:t>BMS、BA总工程师</w:t>
            </w:r>
          </w:p>
        </w:tc>
        <w:tc>
          <w:tcPr>
            <w:tcW w:w="1080" w:type="dxa"/>
            <w:tcBorders>
              <w:top w:val="nil"/>
              <w:left w:val="nil"/>
              <w:bottom w:val="single" w:color="auto" w:sz="4" w:space="0"/>
              <w:right w:val="single" w:color="auto" w:sz="4" w:space="0"/>
            </w:tcBorders>
            <w:shd w:val="clear" w:color="auto" w:fill="auto"/>
            <w:vAlign w:val="center"/>
          </w:tcPr>
          <w:p w14:paraId="4AB719EF">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53D6C1CD">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5A166F6D">
            <w:pPr>
              <w:widowControl/>
              <w:jc w:val="left"/>
              <w:rPr>
                <w:rFonts w:ascii="宋体" w:hAnsi="宋体" w:cs="宋体"/>
                <w:b/>
                <w:bCs/>
                <w:color w:val="FF0000"/>
                <w:kern w:val="0"/>
                <w:szCs w:val="21"/>
              </w:rPr>
            </w:pPr>
          </w:p>
        </w:tc>
      </w:tr>
      <w:tr w14:paraId="38B2A6B7">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6DE29B3D">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613" w:type="dxa"/>
            <w:tcBorders>
              <w:top w:val="nil"/>
              <w:left w:val="nil"/>
              <w:bottom w:val="single" w:color="auto" w:sz="4" w:space="0"/>
              <w:right w:val="single" w:color="auto" w:sz="4" w:space="0"/>
            </w:tcBorders>
            <w:shd w:val="clear" w:color="auto" w:fill="auto"/>
            <w:vAlign w:val="center"/>
          </w:tcPr>
          <w:p w14:paraId="23E0A830">
            <w:pPr>
              <w:widowControl/>
              <w:jc w:val="center"/>
              <w:rPr>
                <w:rFonts w:ascii="宋体" w:hAnsi="宋体" w:cs="宋体"/>
                <w:bCs/>
                <w:color w:val="000000"/>
                <w:kern w:val="0"/>
                <w:szCs w:val="21"/>
              </w:rPr>
            </w:pPr>
            <w:r>
              <w:rPr>
                <w:rFonts w:hint="eastAsia" w:ascii="宋体" w:hAnsi="宋体" w:cs="宋体"/>
                <w:bCs/>
                <w:color w:val="000000"/>
                <w:kern w:val="0"/>
                <w:szCs w:val="21"/>
              </w:rPr>
              <w:t>水电运行工</w:t>
            </w:r>
          </w:p>
        </w:tc>
        <w:tc>
          <w:tcPr>
            <w:tcW w:w="1080" w:type="dxa"/>
            <w:tcBorders>
              <w:top w:val="nil"/>
              <w:left w:val="nil"/>
              <w:bottom w:val="single" w:color="auto" w:sz="4" w:space="0"/>
              <w:right w:val="single" w:color="auto" w:sz="4" w:space="0"/>
            </w:tcBorders>
            <w:shd w:val="clear" w:color="auto" w:fill="auto"/>
            <w:vAlign w:val="center"/>
          </w:tcPr>
          <w:p w14:paraId="52A1F785">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63D4200E">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574DEFD0">
            <w:pPr>
              <w:widowControl/>
              <w:jc w:val="left"/>
              <w:rPr>
                <w:rFonts w:ascii="宋体" w:hAnsi="宋体" w:cs="宋体"/>
                <w:b/>
                <w:bCs/>
                <w:color w:val="FF0000"/>
                <w:kern w:val="0"/>
                <w:szCs w:val="21"/>
              </w:rPr>
            </w:pPr>
          </w:p>
        </w:tc>
      </w:tr>
      <w:tr w14:paraId="49172752">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752067B0">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613" w:type="dxa"/>
            <w:tcBorders>
              <w:top w:val="nil"/>
              <w:left w:val="nil"/>
              <w:bottom w:val="single" w:color="auto" w:sz="4" w:space="0"/>
              <w:right w:val="single" w:color="auto" w:sz="4" w:space="0"/>
            </w:tcBorders>
            <w:shd w:val="clear" w:color="auto" w:fill="auto"/>
            <w:vAlign w:val="center"/>
          </w:tcPr>
          <w:p w14:paraId="05660CFF">
            <w:pPr>
              <w:widowControl/>
              <w:jc w:val="center"/>
              <w:rPr>
                <w:rFonts w:ascii="宋体" w:hAnsi="宋体" w:cs="宋体"/>
                <w:color w:val="000000"/>
                <w:kern w:val="0"/>
                <w:szCs w:val="21"/>
              </w:rPr>
            </w:pPr>
            <w:r>
              <w:rPr>
                <w:rFonts w:hint="eastAsia" w:ascii="宋体" w:hAnsi="宋体" w:cs="宋体"/>
                <w:color w:val="000000"/>
                <w:kern w:val="0"/>
                <w:szCs w:val="21"/>
              </w:rPr>
              <w:t>BMS、BA运行工</w:t>
            </w:r>
          </w:p>
        </w:tc>
        <w:tc>
          <w:tcPr>
            <w:tcW w:w="1080" w:type="dxa"/>
            <w:tcBorders>
              <w:top w:val="nil"/>
              <w:left w:val="nil"/>
              <w:bottom w:val="single" w:color="auto" w:sz="4" w:space="0"/>
              <w:right w:val="single" w:color="auto" w:sz="4" w:space="0"/>
            </w:tcBorders>
            <w:shd w:val="clear" w:color="auto" w:fill="auto"/>
            <w:vAlign w:val="center"/>
          </w:tcPr>
          <w:p w14:paraId="7BAE6162">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75AA8E22">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56159D4C">
            <w:pPr>
              <w:widowControl/>
              <w:jc w:val="left"/>
              <w:rPr>
                <w:rFonts w:ascii="宋体" w:hAnsi="宋体" w:cs="宋体"/>
                <w:b/>
                <w:bCs/>
                <w:color w:val="FF0000"/>
                <w:kern w:val="0"/>
                <w:szCs w:val="21"/>
              </w:rPr>
            </w:pPr>
          </w:p>
        </w:tc>
      </w:tr>
      <w:tr w14:paraId="2C8CA4EC">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284CBA34">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613" w:type="dxa"/>
            <w:tcBorders>
              <w:top w:val="nil"/>
              <w:left w:val="nil"/>
              <w:bottom w:val="single" w:color="auto" w:sz="4" w:space="0"/>
              <w:right w:val="single" w:color="auto" w:sz="4" w:space="0"/>
            </w:tcBorders>
            <w:shd w:val="clear" w:color="auto" w:fill="auto"/>
            <w:vAlign w:val="center"/>
          </w:tcPr>
          <w:p w14:paraId="2A12F022">
            <w:pPr>
              <w:widowControl/>
              <w:jc w:val="center"/>
              <w:rPr>
                <w:rFonts w:ascii="宋体" w:hAnsi="宋体" w:cs="宋体"/>
                <w:color w:val="000000"/>
                <w:kern w:val="0"/>
                <w:szCs w:val="21"/>
              </w:rPr>
            </w:pPr>
            <w:r>
              <w:rPr>
                <w:rFonts w:hint="eastAsia" w:ascii="宋体" w:hAnsi="宋体" w:cs="宋体"/>
                <w:bCs/>
                <w:color w:val="000000"/>
                <w:kern w:val="0"/>
                <w:szCs w:val="21"/>
              </w:rPr>
              <w:t>暖通运行工</w:t>
            </w:r>
          </w:p>
        </w:tc>
        <w:tc>
          <w:tcPr>
            <w:tcW w:w="1080" w:type="dxa"/>
            <w:tcBorders>
              <w:top w:val="nil"/>
              <w:left w:val="nil"/>
              <w:bottom w:val="single" w:color="auto" w:sz="4" w:space="0"/>
              <w:right w:val="single" w:color="auto" w:sz="4" w:space="0"/>
            </w:tcBorders>
            <w:shd w:val="clear" w:color="auto" w:fill="auto"/>
            <w:vAlign w:val="center"/>
          </w:tcPr>
          <w:p w14:paraId="6830462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07ED92E8">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39618A09">
            <w:pPr>
              <w:widowControl/>
              <w:jc w:val="left"/>
              <w:rPr>
                <w:rFonts w:ascii="宋体" w:hAnsi="宋体" w:cs="宋体"/>
                <w:b/>
                <w:bCs/>
                <w:color w:val="FF0000"/>
                <w:kern w:val="0"/>
                <w:szCs w:val="21"/>
              </w:rPr>
            </w:pPr>
          </w:p>
        </w:tc>
      </w:tr>
      <w:tr w14:paraId="22CF760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4AFCC463">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613" w:type="dxa"/>
            <w:tcBorders>
              <w:top w:val="nil"/>
              <w:left w:val="nil"/>
              <w:bottom w:val="single" w:color="auto" w:sz="4" w:space="0"/>
              <w:right w:val="single" w:color="auto" w:sz="4" w:space="0"/>
            </w:tcBorders>
            <w:shd w:val="clear" w:color="auto" w:fill="auto"/>
            <w:vAlign w:val="center"/>
          </w:tcPr>
          <w:p w14:paraId="79E04901">
            <w:pPr>
              <w:widowControl/>
              <w:jc w:val="center"/>
              <w:rPr>
                <w:rFonts w:ascii="宋体" w:hAnsi="宋体" w:cs="宋体"/>
                <w:color w:val="000000"/>
                <w:kern w:val="0"/>
                <w:szCs w:val="21"/>
              </w:rPr>
            </w:pPr>
            <w:r>
              <w:rPr>
                <w:rFonts w:hint="eastAsia" w:ascii="宋体" w:hAnsi="宋体" w:cs="宋体"/>
                <w:color w:val="000000"/>
                <w:kern w:val="0"/>
                <w:szCs w:val="21"/>
              </w:rPr>
              <w:t>水电维修工</w:t>
            </w:r>
          </w:p>
        </w:tc>
        <w:tc>
          <w:tcPr>
            <w:tcW w:w="1080" w:type="dxa"/>
            <w:tcBorders>
              <w:top w:val="nil"/>
              <w:left w:val="nil"/>
              <w:bottom w:val="single" w:color="auto" w:sz="4" w:space="0"/>
              <w:right w:val="single" w:color="auto" w:sz="4" w:space="0"/>
            </w:tcBorders>
            <w:shd w:val="clear" w:color="auto" w:fill="auto"/>
            <w:vAlign w:val="center"/>
          </w:tcPr>
          <w:p w14:paraId="227C6AC8">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526C77E7">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77C93607">
            <w:pPr>
              <w:widowControl/>
              <w:jc w:val="left"/>
              <w:rPr>
                <w:rFonts w:ascii="宋体" w:hAnsi="宋体" w:cs="宋体"/>
                <w:b/>
                <w:bCs/>
                <w:color w:val="FF0000"/>
                <w:kern w:val="0"/>
                <w:szCs w:val="21"/>
              </w:rPr>
            </w:pPr>
          </w:p>
        </w:tc>
      </w:tr>
      <w:tr w14:paraId="54A3F6C0">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4FC93337">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13" w:type="dxa"/>
            <w:tcBorders>
              <w:top w:val="nil"/>
              <w:left w:val="nil"/>
              <w:bottom w:val="single" w:color="auto" w:sz="4" w:space="0"/>
              <w:right w:val="single" w:color="auto" w:sz="4" w:space="0"/>
            </w:tcBorders>
            <w:shd w:val="clear" w:color="auto" w:fill="auto"/>
            <w:vAlign w:val="center"/>
          </w:tcPr>
          <w:p w14:paraId="169B39B5">
            <w:pPr>
              <w:widowControl/>
              <w:jc w:val="center"/>
              <w:rPr>
                <w:rFonts w:ascii="宋体" w:hAnsi="宋体" w:cs="宋体"/>
                <w:color w:val="000000"/>
                <w:kern w:val="0"/>
                <w:szCs w:val="21"/>
              </w:rPr>
            </w:pPr>
            <w:r>
              <w:rPr>
                <w:rFonts w:hint="eastAsia" w:ascii="宋体" w:hAnsi="宋体" w:cs="宋体"/>
                <w:color w:val="000000"/>
                <w:kern w:val="0"/>
                <w:szCs w:val="21"/>
              </w:rPr>
              <w:t>泥瓦工</w:t>
            </w:r>
          </w:p>
        </w:tc>
        <w:tc>
          <w:tcPr>
            <w:tcW w:w="1080" w:type="dxa"/>
            <w:tcBorders>
              <w:top w:val="nil"/>
              <w:left w:val="nil"/>
              <w:bottom w:val="single" w:color="auto" w:sz="4" w:space="0"/>
              <w:right w:val="single" w:color="auto" w:sz="4" w:space="0"/>
            </w:tcBorders>
            <w:shd w:val="clear" w:color="auto" w:fill="auto"/>
            <w:vAlign w:val="center"/>
          </w:tcPr>
          <w:p w14:paraId="1B371FC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6A08906D">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7A9C651D">
            <w:pPr>
              <w:widowControl/>
              <w:jc w:val="left"/>
              <w:rPr>
                <w:rFonts w:ascii="宋体" w:hAnsi="宋体" w:cs="宋体"/>
                <w:b/>
                <w:bCs/>
                <w:color w:val="FF0000"/>
                <w:kern w:val="0"/>
                <w:szCs w:val="21"/>
              </w:rPr>
            </w:pPr>
          </w:p>
        </w:tc>
      </w:tr>
      <w:tr w14:paraId="17EDAB69">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4459E842">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613" w:type="dxa"/>
            <w:tcBorders>
              <w:top w:val="nil"/>
              <w:left w:val="nil"/>
              <w:bottom w:val="single" w:color="auto" w:sz="4" w:space="0"/>
              <w:right w:val="single" w:color="auto" w:sz="4" w:space="0"/>
            </w:tcBorders>
            <w:shd w:val="clear" w:color="auto" w:fill="auto"/>
            <w:vAlign w:val="center"/>
          </w:tcPr>
          <w:p w14:paraId="6EE3CCA2">
            <w:pPr>
              <w:widowControl/>
              <w:jc w:val="center"/>
              <w:rPr>
                <w:rFonts w:hint="eastAsia" w:ascii="宋体" w:hAnsi="宋体" w:cs="宋体"/>
                <w:color w:val="000000"/>
                <w:kern w:val="0"/>
                <w:szCs w:val="21"/>
              </w:rPr>
            </w:pPr>
            <w:r>
              <w:rPr>
                <w:rFonts w:hint="eastAsia" w:ascii="宋体" w:hAnsi="宋体" w:cs="宋体"/>
                <w:color w:val="000000"/>
                <w:kern w:val="0"/>
                <w:szCs w:val="21"/>
              </w:rPr>
              <w:t>木工</w:t>
            </w:r>
          </w:p>
        </w:tc>
        <w:tc>
          <w:tcPr>
            <w:tcW w:w="1080" w:type="dxa"/>
            <w:tcBorders>
              <w:top w:val="nil"/>
              <w:left w:val="nil"/>
              <w:bottom w:val="single" w:color="auto" w:sz="4" w:space="0"/>
              <w:right w:val="single" w:color="auto" w:sz="4" w:space="0"/>
            </w:tcBorders>
            <w:shd w:val="clear" w:color="auto" w:fill="auto"/>
            <w:vAlign w:val="center"/>
          </w:tcPr>
          <w:p w14:paraId="6F1A50DB">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61827106">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504B35C2">
            <w:pPr>
              <w:widowControl/>
              <w:jc w:val="left"/>
              <w:rPr>
                <w:rFonts w:ascii="宋体" w:hAnsi="宋体" w:cs="宋体"/>
                <w:b/>
                <w:bCs/>
                <w:color w:val="FF0000"/>
                <w:kern w:val="0"/>
                <w:szCs w:val="21"/>
              </w:rPr>
            </w:pPr>
          </w:p>
        </w:tc>
      </w:tr>
      <w:tr w14:paraId="6A69A376">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7BDAE4B7">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1613" w:type="dxa"/>
            <w:tcBorders>
              <w:top w:val="nil"/>
              <w:left w:val="nil"/>
              <w:bottom w:val="single" w:color="auto" w:sz="4" w:space="0"/>
              <w:right w:val="single" w:color="auto" w:sz="4" w:space="0"/>
            </w:tcBorders>
            <w:shd w:val="clear" w:color="auto" w:fill="auto"/>
            <w:vAlign w:val="center"/>
          </w:tcPr>
          <w:p w14:paraId="25457A15">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w:t>
            </w:r>
          </w:p>
        </w:tc>
        <w:tc>
          <w:tcPr>
            <w:tcW w:w="1080" w:type="dxa"/>
            <w:tcBorders>
              <w:top w:val="nil"/>
              <w:left w:val="nil"/>
              <w:bottom w:val="single" w:color="auto" w:sz="4" w:space="0"/>
              <w:right w:val="single" w:color="auto" w:sz="4" w:space="0"/>
            </w:tcBorders>
            <w:shd w:val="clear" w:color="auto" w:fill="auto"/>
            <w:vAlign w:val="center"/>
          </w:tcPr>
          <w:p w14:paraId="6B9EB77D">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2A417760">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33B4D8AE">
            <w:pPr>
              <w:widowControl/>
              <w:jc w:val="left"/>
              <w:rPr>
                <w:rFonts w:ascii="宋体" w:hAnsi="宋体" w:cs="宋体"/>
                <w:b/>
                <w:bCs/>
                <w:color w:val="FF0000"/>
                <w:kern w:val="0"/>
                <w:szCs w:val="21"/>
              </w:rPr>
            </w:pPr>
          </w:p>
        </w:tc>
      </w:tr>
      <w:tr w14:paraId="5696676E">
        <w:tblPrEx>
          <w:tblCellMar>
            <w:top w:w="0" w:type="dxa"/>
            <w:left w:w="108" w:type="dxa"/>
            <w:bottom w:w="0" w:type="dxa"/>
            <w:right w:w="108" w:type="dxa"/>
          </w:tblCellMar>
        </w:tblPrEx>
        <w:trPr>
          <w:trHeight w:val="402" w:hRule="atLeast"/>
          <w:jc w:val="center"/>
        </w:trPr>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218E1">
            <w:pPr>
              <w:widowControl/>
              <w:jc w:val="center"/>
              <w:rPr>
                <w:rFonts w:ascii="宋体" w:hAnsi="宋体" w:cs="宋体"/>
                <w:b/>
                <w:bCs/>
                <w:color w:val="000000"/>
                <w:kern w:val="0"/>
                <w:szCs w:val="21"/>
              </w:rPr>
            </w:pPr>
            <w:r>
              <w:rPr>
                <w:rFonts w:hint="eastAsia" w:ascii="宋体" w:hAnsi="宋体" w:cs="宋体"/>
                <w:b/>
                <w:bCs/>
                <w:color w:val="000000"/>
                <w:kern w:val="0"/>
                <w:szCs w:val="21"/>
              </w:rPr>
              <w:t>小计</w:t>
            </w:r>
          </w:p>
        </w:tc>
        <w:tc>
          <w:tcPr>
            <w:tcW w:w="1080" w:type="dxa"/>
            <w:tcBorders>
              <w:top w:val="nil"/>
              <w:left w:val="nil"/>
              <w:bottom w:val="single" w:color="auto" w:sz="4" w:space="0"/>
              <w:right w:val="single" w:color="auto" w:sz="4" w:space="0"/>
            </w:tcBorders>
            <w:shd w:val="clear" w:color="auto" w:fill="auto"/>
            <w:vAlign w:val="center"/>
          </w:tcPr>
          <w:p w14:paraId="41C5002C">
            <w:pPr>
              <w:widowControl/>
              <w:jc w:val="center"/>
              <w:rPr>
                <w:rFonts w:hint="eastAsia" w:ascii="宋体" w:hAnsi="宋体" w:eastAsia="宋体" w:cs="宋体"/>
                <w:b/>
                <w:bCs/>
                <w:color w:val="000000"/>
                <w:kern w:val="0"/>
                <w:szCs w:val="21"/>
                <w:lang w:eastAsia="zh-CN"/>
              </w:rPr>
            </w:pPr>
            <w:r>
              <w:rPr>
                <w:rFonts w:hint="eastAsia" w:ascii="宋体" w:hAnsi="宋体" w:cs="宋体"/>
                <w:color w:val="000000"/>
                <w:kern w:val="0"/>
                <w:szCs w:val="21"/>
                <w:lang w:val="en-US" w:eastAsia="zh-CN"/>
              </w:rPr>
              <w:t>X人</w:t>
            </w:r>
          </w:p>
        </w:tc>
        <w:tc>
          <w:tcPr>
            <w:tcW w:w="2926" w:type="dxa"/>
            <w:vMerge w:val="continue"/>
            <w:tcBorders>
              <w:top w:val="nil"/>
              <w:left w:val="single" w:color="auto" w:sz="4" w:space="0"/>
              <w:bottom w:val="single" w:color="auto" w:sz="4" w:space="0"/>
              <w:right w:val="single" w:color="auto" w:sz="4" w:space="0"/>
            </w:tcBorders>
            <w:shd w:val="clear" w:color="auto" w:fill="auto"/>
            <w:vAlign w:val="center"/>
          </w:tcPr>
          <w:p w14:paraId="4FC69B9A">
            <w:pPr>
              <w:widowControl/>
              <w:jc w:val="left"/>
              <w:rPr>
                <w:rFonts w:ascii="宋体" w:hAnsi="宋体" w:cs="宋体"/>
                <w:b/>
                <w:bCs/>
                <w:color w:val="FF0000"/>
                <w:kern w:val="0"/>
                <w:szCs w:val="21"/>
              </w:rPr>
            </w:pPr>
          </w:p>
        </w:tc>
        <w:tc>
          <w:tcPr>
            <w:tcW w:w="1425" w:type="dxa"/>
            <w:tcBorders>
              <w:top w:val="nil"/>
              <w:left w:val="single" w:color="auto" w:sz="4" w:space="0"/>
              <w:bottom w:val="single" w:color="auto" w:sz="4" w:space="0"/>
              <w:right w:val="single" w:color="auto" w:sz="4" w:space="0"/>
            </w:tcBorders>
          </w:tcPr>
          <w:p w14:paraId="3D5A3E06">
            <w:pPr>
              <w:widowControl/>
              <w:jc w:val="left"/>
              <w:rPr>
                <w:rFonts w:ascii="宋体" w:hAnsi="宋体" w:cs="宋体"/>
                <w:b/>
                <w:bCs/>
                <w:color w:val="FF0000"/>
                <w:kern w:val="0"/>
                <w:szCs w:val="21"/>
              </w:rPr>
            </w:pPr>
          </w:p>
        </w:tc>
      </w:tr>
      <w:tr w14:paraId="60B39E49">
        <w:tblPrEx>
          <w:tblCellMar>
            <w:top w:w="0" w:type="dxa"/>
            <w:left w:w="108" w:type="dxa"/>
            <w:bottom w:w="0" w:type="dxa"/>
            <w:right w:w="108" w:type="dxa"/>
          </w:tblCellMar>
        </w:tblPrEx>
        <w:trPr>
          <w:trHeight w:val="493"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FFB7D8">
            <w:pPr>
              <w:widowControl/>
              <w:jc w:val="left"/>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二</w:t>
            </w:r>
            <w:r>
              <w:rPr>
                <w:rFonts w:hint="eastAsia" w:ascii="宋体" w:hAnsi="宋体" w:cs="宋体"/>
                <w:b/>
                <w:bCs/>
                <w:color w:val="000000"/>
                <w:kern w:val="0"/>
                <w:szCs w:val="21"/>
              </w:rPr>
              <w:t>）税费</w:t>
            </w:r>
          </w:p>
        </w:tc>
        <w:tc>
          <w:tcPr>
            <w:tcW w:w="1425" w:type="dxa"/>
            <w:tcBorders>
              <w:top w:val="single" w:color="auto" w:sz="4" w:space="0"/>
              <w:left w:val="single" w:color="auto" w:sz="4" w:space="0"/>
              <w:bottom w:val="single" w:color="auto" w:sz="4" w:space="0"/>
              <w:right w:val="single" w:color="auto" w:sz="4" w:space="0"/>
            </w:tcBorders>
          </w:tcPr>
          <w:p w14:paraId="66202699">
            <w:pPr>
              <w:widowControl/>
              <w:jc w:val="left"/>
              <w:rPr>
                <w:rFonts w:ascii="宋体" w:hAnsi="宋体" w:cs="宋体"/>
                <w:b/>
                <w:bCs/>
                <w:color w:val="000000"/>
                <w:kern w:val="0"/>
                <w:szCs w:val="21"/>
              </w:rPr>
            </w:pPr>
          </w:p>
        </w:tc>
      </w:tr>
      <w:tr w14:paraId="64FA6EB4">
        <w:tblPrEx>
          <w:tblCellMar>
            <w:top w:w="0" w:type="dxa"/>
            <w:left w:w="108" w:type="dxa"/>
            <w:bottom w:w="0" w:type="dxa"/>
            <w:right w:w="108" w:type="dxa"/>
          </w:tblCellMar>
        </w:tblPrEx>
        <w:trPr>
          <w:trHeight w:val="493"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0EEE80">
            <w:pPr>
              <w:widowControl/>
              <w:jc w:val="left"/>
              <w:rPr>
                <w:rFonts w:ascii="宋体" w:hAnsi="宋体" w:cs="宋体"/>
                <w:b/>
                <w:bCs/>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eastAsia="zh-CN"/>
              </w:rPr>
              <w:t>三</w:t>
            </w:r>
            <w:r>
              <w:rPr>
                <w:rFonts w:hint="eastAsia" w:ascii="宋体" w:hAnsi="宋体" w:cs="宋体"/>
                <w:b/>
                <w:bCs/>
                <w:color w:val="000000"/>
                <w:kern w:val="0"/>
                <w:szCs w:val="21"/>
              </w:rPr>
              <w:t>）利润：报价不得≤0</w:t>
            </w:r>
          </w:p>
        </w:tc>
        <w:tc>
          <w:tcPr>
            <w:tcW w:w="1425" w:type="dxa"/>
            <w:tcBorders>
              <w:top w:val="single" w:color="auto" w:sz="4" w:space="0"/>
              <w:left w:val="single" w:color="auto" w:sz="4" w:space="0"/>
              <w:bottom w:val="single" w:color="auto" w:sz="4" w:space="0"/>
              <w:right w:val="single" w:color="auto" w:sz="4" w:space="0"/>
            </w:tcBorders>
          </w:tcPr>
          <w:p w14:paraId="49D23EFA">
            <w:pPr>
              <w:widowControl/>
              <w:jc w:val="left"/>
              <w:rPr>
                <w:rFonts w:ascii="宋体" w:hAnsi="宋体" w:cs="宋体"/>
                <w:b/>
                <w:bCs/>
                <w:color w:val="000000"/>
                <w:kern w:val="0"/>
                <w:szCs w:val="21"/>
              </w:rPr>
            </w:pPr>
          </w:p>
        </w:tc>
      </w:tr>
      <w:tr w14:paraId="082908C8">
        <w:tblPrEx>
          <w:tblCellMar>
            <w:top w:w="0" w:type="dxa"/>
            <w:left w:w="108" w:type="dxa"/>
            <w:bottom w:w="0" w:type="dxa"/>
            <w:right w:w="108" w:type="dxa"/>
          </w:tblCellMar>
        </w:tblPrEx>
        <w:trPr>
          <w:trHeight w:val="558"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CFADCB">
            <w:pPr>
              <w:widowControl/>
              <w:jc w:val="left"/>
              <w:rPr>
                <w:rFonts w:ascii="宋体" w:hAnsi="宋体" w:cs="宋体"/>
                <w:b/>
                <w:bCs/>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eastAsia="zh-CN"/>
              </w:rPr>
              <w:t>四</w:t>
            </w:r>
            <w:r>
              <w:rPr>
                <w:rFonts w:hint="eastAsia" w:ascii="宋体" w:hAnsi="宋体" w:cs="宋体"/>
                <w:b/>
                <w:bCs/>
                <w:color w:val="000000"/>
                <w:kern w:val="0"/>
                <w:szCs w:val="21"/>
              </w:rPr>
              <w:t>）电梯委外</w:t>
            </w:r>
            <w:r>
              <w:rPr>
                <w:rFonts w:hint="eastAsia" w:ascii="宋体" w:hAnsi="宋体"/>
                <w:b/>
                <w:szCs w:val="21"/>
              </w:rPr>
              <w:t>金额</w:t>
            </w:r>
          </w:p>
        </w:tc>
        <w:tc>
          <w:tcPr>
            <w:tcW w:w="1425" w:type="dxa"/>
            <w:tcBorders>
              <w:top w:val="single" w:color="auto" w:sz="4" w:space="0"/>
              <w:left w:val="single" w:color="auto" w:sz="4" w:space="0"/>
              <w:bottom w:val="single" w:color="auto" w:sz="4" w:space="0"/>
              <w:right w:val="single" w:color="auto" w:sz="4" w:space="0"/>
            </w:tcBorders>
          </w:tcPr>
          <w:p w14:paraId="49CDDC5C">
            <w:pPr>
              <w:widowControl/>
              <w:jc w:val="left"/>
              <w:rPr>
                <w:rFonts w:ascii="宋体" w:hAnsi="宋体" w:cs="宋体"/>
                <w:b/>
                <w:bCs/>
                <w:color w:val="000000"/>
                <w:kern w:val="0"/>
                <w:szCs w:val="21"/>
              </w:rPr>
            </w:pPr>
          </w:p>
        </w:tc>
      </w:tr>
      <w:tr w14:paraId="3CA8FA80">
        <w:tblPrEx>
          <w:tblCellMar>
            <w:top w:w="0" w:type="dxa"/>
            <w:left w:w="108" w:type="dxa"/>
            <w:bottom w:w="0" w:type="dxa"/>
            <w:right w:w="108" w:type="dxa"/>
          </w:tblCellMar>
        </w:tblPrEx>
        <w:trPr>
          <w:trHeight w:val="558"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172CEF">
            <w:pPr>
              <w:widowControl/>
              <w:jc w:val="left"/>
              <w:rPr>
                <w:rFonts w:ascii="宋体" w:hAnsi="宋体" w:cs="宋体"/>
                <w:b/>
                <w:bCs/>
                <w:color w:val="000000"/>
                <w:kern w:val="0"/>
                <w:szCs w:val="21"/>
              </w:rPr>
            </w:pP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五</w:t>
            </w:r>
            <w:r>
              <w:rPr>
                <w:rFonts w:hint="eastAsia" w:ascii="宋体" w:hAnsi="宋体" w:cs="宋体"/>
                <w:b/>
                <w:bCs/>
                <w:color w:val="000000"/>
                <w:kern w:val="0"/>
                <w:szCs w:val="21"/>
                <w:lang w:eastAsia="zh-CN"/>
              </w:rPr>
              <w:t>）</w:t>
            </w:r>
            <w:r>
              <w:rPr>
                <w:rFonts w:ascii="宋体" w:hAnsi="宋体" w:eastAsia="宋体" w:cs="Times New Roman"/>
                <w:b/>
                <w:bCs/>
                <w:spacing w:val="-4"/>
                <w:szCs w:val="21"/>
              </w:rPr>
              <w:t>低压主断路器（含变压器）以上委外</w:t>
            </w:r>
            <w:r>
              <w:rPr>
                <w:rFonts w:hint="eastAsia" w:ascii="宋体" w:hAnsi="宋体" w:eastAsia="宋体" w:cs="Times New Roman"/>
                <w:b/>
                <w:bCs/>
                <w:spacing w:val="-4"/>
                <w:szCs w:val="21"/>
                <w:lang w:eastAsia="zh-CN"/>
              </w:rPr>
              <w:t>（</w:t>
            </w:r>
            <w:r>
              <w:rPr>
                <w:rFonts w:hint="eastAsia" w:ascii="宋体" w:hAnsi="宋体" w:cs="宋体"/>
                <w:b/>
                <w:bCs/>
                <w:color w:val="000000"/>
                <w:kern w:val="0"/>
                <w:szCs w:val="21"/>
                <w:lang w:eastAsia="zh-CN"/>
              </w:rPr>
              <w:t>含10kV电力线路、变压器及供用电设备的维护、电气预防性试验、继保工作等）</w:t>
            </w:r>
            <w:r>
              <w:rPr>
                <w:rFonts w:hint="eastAsia" w:ascii="宋体" w:hAnsi="宋体"/>
                <w:b/>
                <w:bCs/>
                <w:szCs w:val="21"/>
              </w:rPr>
              <w:t>金额</w:t>
            </w:r>
          </w:p>
        </w:tc>
        <w:tc>
          <w:tcPr>
            <w:tcW w:w="1425" w:type="dxa"/>
            <w:tcBorders>
              <w:top w:val="single" w:color="auto" w:sz="4" w:space="0"/>
              <w:left w:val="single" w:color="auto" w:sz="4" w:space="0"/>
              <w:bottom w:val="single" w:color="auto" w:sz="4" w:space="0"/>
              <w:right w:val="single" w:color="auto" w:sz="4" w:space="0"/>
            </w:tcBorders>
          </w:tcPr>
          <w:p w14:paraId="1A2B6CD9">
            <w:pPr>
              <w:widowControl/>
              <w:jc w:val="left"/>
              <w:rPr>
                <w:rFonts w:ascii="宋体" w:hAnsi="宋体" w:cs="宋体"/>
                <w:b/>
                <w:bCs/>
                <w:color w:val="000000"/>
                <w:kern w:val="0"/>
                <w:szCs w:val="21"/>
              </w:rPr>
            </w:pPr>
          </w:p>
        </w:tc>
      </w:tr>
      <w:tr w14:paraId="657105FB">
        <w:tblPrEx>
          <w:tblCellMar>
            <w:top w:w="0" w:type="dxa"/>
            <w:left w:w="108" w:type="dxa"/>
            <w:bottom w:w="0" w:type="dxa"/>
            <w:right w:w="108" w:type="dxa"/>
          </w:tblCellMar>
        </w:tblPrEx>
        <w:trPr>
          <w:trHeight w:val="558" w:hRule="atLeast"/>
          <w:jc w:val="center"/>
        </w:trPr>
        <w:tc>
          <w:tcPr>
            <w:tcW w:w="66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0D576D">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合计（元）</w:t>
            </w:r>
          </w:p>
        </w:tc>
        <w:tc>
          <w:tcPr>
            <w:tcW w:w="1425" w:type="dxa"/>
            <w:tcBorders>
              <w:top w:val="single" w:color="auto" w:sz="4" w:space="0"/>
              <w:left w:val="single" w:color="auto" w:sz="4" w:space="0"/>
              <w:bottom w:val="single" w:color="auto" w:sz="4" w:space="0"/>
              <w:right w:val="single" w:color="auto" w:sz="4" w:space="0"/>
            </w:tcBorders>
          </w:tcPr>
          <w:p w14:paraId="6E4062E2">
            <w:pPr>
              <w:widowControl/>
              <w:jc w:val="left"/>
              <w:rPr>
                <w:rFonts w:ascii="宋体" w:hAnsi="宋体" w:cs="宋体"/>
                <w:b/>
                <w:bCs/>
                <w:color w:val="000000"/>
                <w:kern w:val="0"/>
                <w:szCs w:val="21"/>
              </w:rPr>
            </w:pPr>
          </w:p>
        </w:tc>
      </w:tr>
    </w:tbl>
    <w:p w14:paraId="063D87C9">
      <w:pPr>
        <w:pStyle w:val="2"/>
        <w:numPr>
          <w:ilvl w:val="-1"/>
          <w:numId w:val="0"/>
        </w:numPr>
        <w:rPr>
          <w:rFonts w:hint="default"/>
          <w:lang w:val="en-US" w:eastAsia="zh-CN"/>
        </w:rPr>
      </w:pPr>
    </w:p>
    <w:p w14:paraId="334C6E90">
      <w:pPr>
        <w:ind w:firstLine="0" w:firstLineChars="0"/>
        <w:rPr>
          <w:rFonts w:ascii="宋体" w:hAnsi="宋体"/>
          <w:szCs w:val="21"/>
        </w:rPr>
      </w:pPr>
    </w:p>
    <w:p w14:paraId="4C1B51AF"/>
    <w:sectPr>
      <w:headerReference r:id="rId3" w:type="first"/>
      <w:footerReference r:id="rId4"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65D6">
    <w:pPr>
      <w:pStyle w:val="28"/>
      <w:framePr w:wrap="around" w:vAnchor="text" w:hAnchor="margin" w:xAlign="center" w:y="1"/>
      <w:rPr>
        <w:rStyle w:val="46"/>
      </w:rPr>
    </w:pPr>
    <w:r>
      <w:t xml:space="preserve">- </w:t>
    </w:r>
    <w:r>
      <w:fldChar w:fldCharType="begin"/>
    </w:r>
    <w:r>
      <w:instrText xml:space="preserve"> PAGE </w:instrText>
    </w:r>
    <w:r>
      <w:fldChar w:fldCharType="separate"/>
    </w:r>
    <w:r>
      <w:t>54</w:t>
    </w:r>
    <w:r>
      <w:fldChar w:fldCharType="end"/>
    </w:r>
    <w:r>
      <w:t xml:space="preserve"> -</w:t>
    </w:r>
  </w:p>
  <w:p w14:paraId="4B389ED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343E">
    <w:pPr>
      <w:pStyle w:val="29"/>
      <w:pBdr>
        <w:top w:val="none" w:color="auto" w:sz="0" w:space="0"/>
        <w:left w:val="none" w:color="auto" w:sz="0" w:space="0"/>
        <w:bottom w:val="none" w:color="auto" w:sz="0" w:space="0"/>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008086F"/>
    <w:multiLevelType w:val="singleLevel"/>
    <w:tmpl w:val="3008086F"/>
    <w:lvl w:ilvl="0" w:tentative="0">
      <w:start w:val="5"/>
      <w:numFmt w:val="chineseCounting"/>
      <w:suff w:val="nothing"/>
      <w:lvlText w:val="（%1）"/>
      <w:lvlJc w:val="left"/>
      <w:rPr>
        <w:rFonts w:hint="eastAsia"/>
      </w:rPr>
    </w:lvl>
  </w:abstractNum>
  <w:abstractNum w:abstractNumId="6">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NzA3ZmU2NDYxYTI2MmEwMzA1OWVlY2NkNTY2N2YifQ=="/>
  </w:docVars>
  <w:rsids>
    <w:rsidRoot w:val="00000000"/>
    <w:rsid w:val="028D01AA"/>
    <w:rsid w:val="043A29F5"/>
    <w:rsid w:val="266B1304"/>
    <w:rsid w:val="29C92798"/>
    <w:rsid w:val="3D3C4672"/>
    <w:rsid w:val="42EB6EFF"/>
    <w:rsid w:val="459A6EF3"/>
    <w:rsid w:val="4B5D7098"/>
    <w:rsid w:val="5F3B6ED3"/>
    <w:rsid w:val="62E83B63"/>
    <w:rsid w:val="6BD46B1B"/>
    <w:rsid w:val="6C1D1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autoRedefine/>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autoRedefine/>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90"/>
    <w:autoRedefine/>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autoRedefine/>
    <w:qFormat/>
    <w:uiPriority w:val="0"/>
    <w:pPr>
      <w:spacing w:after="120"/>
    </w:pPr>
    <w:rPr>
      <w:sz w:val="16"/>
      <w:szCs w:val="16"/>
    </w:rPr>
  </w:style>
  <w:style w:type="paragraph" w:styleId="20">
    <w:name w:val="Body Text Indent"/>
    <w:basedOn w:val="1"/>
    <w:link w:val="85"/>
    <w:autoRedefine/>
    <w:qFormat/>
    <w:uiPriority w:val="0"/>
    <w:pPr>
      <w:spacing w:line="360" w:lineRule="auto"/>
      <w:ind w:firstLine="420" w:firstLineChars="200"/>
    </w:p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94"/>
    <w:autoRedefine/>
    <w:qFormat/>
    <w:uiPriority w:val="0"/>
    <w:rPr>
      <w:rFonts w:ascii="宋体" w:hAnsi="Courier New"/>
      <w:sz w:val="32"/>
      <w:szCs w:val="20"/>
    </w:rPr>
  </w:style>
  <w:style w:type="paragraph" w:styleId="26">
    <w:name w:val="Body Text Indent 2"/>
    <w:basedOn w:val="1"/>
    <w:link w:val="99"/>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autoRedefine/>
    <w:semiHidden/>
    <w:qFormat/>
    <w:uiPriority w:val="99"/>
    <w:rPr>
      <w:sz w:val="18"/>
      <w:szCs w:val="18"/>
    </w:rPr>
  </w:style>
  <w:style w:type="paragraph" w:styleId="28">
    <w:name w:val="footer"/>
    <w:basedOn w:val="1"/>
    <w:link w:val="103"/>
    <w:autoRedefine/>
    <w:qFormat/>
    <w:uiPriority w:val="0"/>
    <w:pPr>
      <w:tabs>
        <w:tab w:val="center" w:pos="4153"/>
        <w:tab w:val="right" w:pos="8306"/>
      </w:tabs>
      <w:snapToGrid w:val="0"/>
      <w:jc w:val="left"/>
    </w:pPr>
    <w:rPr>
      <w:sz w:val="18"/>
      <w:szCs w:val="18"/>
    </w:rPr>
  </w:style>
  <w:style w:type="paragraph" w:styleId="29">
    <w:name w:val="header"/>
    <w:basedOn w:val="1"/>
    <w:link w:val="100"/>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spacing w:before="120" w:after="120"/>
      <w:jc w:val="left"/>
    </w:pPr>
    <w:rPr>
      <w:b/>
      <w:bCs/>
      <w:caps/>
    </w:rPr>
  </w:style>
  <w:style w:type="paragraph" w:styleId="31">
    <w:name w:val="toc 4"/>
    <w:basedOn w:val="1"/>
    <w:next w:val="1"/>
    <w:autoRedefine/>
    <w:semiHidden/>
    <w:qFormat/>
    <w:uiPriority w:val="0"/>
    <w:pPr>
      <w:ind w:left="630"/>
      <w:jc w:val="left"/>
    </w:pPr>
    <w:rPr>
      <w:szCs w:val="21"/>
    </w:rPr>
  </w:style>
  <w:style w:type="paragraph" w:styleId="32">
    <w:name w:val="toc 6"/>
    <w:basedOn w:val="1"/>
    <w:next w:val="1"/>
    <w:autoRedefine/>
    <w:semiHidden/>
    <w:qFormat/>
    <w:uiPriority w:val="0"/>
    <w:pPr>
      <w:ind w:left="1050"/>
      <w:jc w:val="left"/>
    </w:pPr>
    <w:rPr>
      <w:szCs w:val="21"/>
    </w:rPr>
  </w:style>
  <w:style w:type="paragraph" w:styleId="33">
    <w:name w:val="Body Text Indent 3"/>
    <w:basedOn w:val="1"/>
    <w:link w:val="101"/>
    <w:autoRedefine/>
    <w:qFormat/>
    <w:uiPriority w:val="0"/>
    <w:pPr>
      <w:spacing w:line="360" w:lineRule="auto"/>
      <w:ind w:firstLine="482" w:firstLineChars="200"/>
    </w:pPr>
    <w:rPr>
      <w:rFonts w:ascii="宋体"/>
      <w:b/>
      <w:bCs/>
      <w:sz w:val="24"/>
    </w:rPr>
  </w:style>
  <w:style w:type="paragraph" w:styleId="34">
    <w:name w:val="toc 2"/>
    <w:basedOn w:val="1"/>
    <w:next w:val="1"/>
    <w:autoRedefine/>
    <w:semiHidden/>
    <w:qFormat/>
    <w:uiPriority w:val="0"/>
    <w:pPr>
      <w:tabs>
        <w:tab w:val="right" w:leader="dot" w:pos="8296"/>
      </w:tabs>
      <w:ind w:left="210"/>
      <w:jc w:val="left"/>
    </w:pPr>
    <w:rPr>
      <w:smallCaps/>
    </w:rPr>
  </w:style>
  <w:style w:type="paragraph" w:styleId="35">
    <w:name w:val="toc 9"/>
    <w:basedOn w:val="1"/>
    <w:next w:val="1"/>
    <w:autoRedefine/>
    <w:semiHidden/>
    <w:qFormat/>
    <w:uiPriority w:val="0"/>
    <w:pPr>
      <w:ind w:left="1680"/>
      <w:jc w:val="left"/>
    </w:pPr>
    <w:rPr>
      <w:szCs w:val="21"/>
    </w:rPr>
  </w:style>
  <w:style w:type="paragraph" w:styleId="3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autoRedefine/>
    <w:qFormat/>
    <w:uiPriority w:val="99"/>
    <w:rPr>
      <w:sz w:val="24"/>
    </w:rPr>
  </w:style>
  <w:style w:type="paragraph" w:styleId="38">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autoRedefine/>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autoRedefine/>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autoRedefine/>
    <w:qFormat/>
    <w:uiPriority w:val="0"/>
    <w:pPr>
      <w:spacing w:after="120" w:line="240" w:lineRule="auto"/>
      <w:ind w:firstLine="420" w:firstLineChars="100"/>
    </w:pPr>
    <w:rPr>
      <w:sz w:val="21"/>
    </w:r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hint="default"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autoRedefine/>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autoRedefine/>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Char"/>
    <w:link w:val="6"/>
    <w:autoRedefine/>
    <w:qFormat/>
    <w:uiPriority w:val="9"/>
    <w:rPr>
      <w:rFonts w:ascii="Arial" w:hAnsi="Arial" w:eastAsia="黑体"/>
      <w:b/>
      <w:bCs/>
      <w:kern w:val="2"/>
      <w:sz w:val="28"/>
      <w:szCs w:val="28"/>
      <w:lang w:val="en-US" w:eastAsia="zh-CN" w:bidi="ar-SA"/>
    </w:rPr>
  </w:style>
  <w:style w:type="paragraph" w:customStyle="1" w:styleId="6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Char1"/>
    <w:link w:val="5"/>
    <w:autoRedefine/>
    <w:qFormat/>
    <w:uiPriority w:val="9"/>
    <w:rPr>
      <w:rFonts w:ascii="宋体" w:hAnsi="宋体" w:eastAsia="宋体"/>
      <w:b/>
      <w:bCs/>
      <w:kern w:val="2"/>
      <w:sz w:val="28"/>
      <w:szCs w:val="32"/>
      <w:lang w:val="en-US" w:eastAsia="zh-CN" w:bidi="ar-SA"/>
    </w:rPr>
  </w:style>
  <w:style w:type="character" w:customStyle="1" w:styleId="62">
    <w:name w:val="标题 1 Char"/>
    <w:link w:val="4"/>
    <w:autoRedefine/>
    <w:qFormat/>
    <w:uiPriority w:val="0"/>
    <w:rPr>
      <w:rFonts w:ascii="宋体" w:hAnsi="宋体" w:eastAsia="黑体"/>
      <w:b/>
      <w:bCs/>
      <w:kern w:val="44"/>
      <w:sz w:val="28"/>
      <w:szCs w:val="44"/>
      <w:lang w:val="en-US" w:eastAsia="zh-CN" w:bidi="ar-SA"/>
    </w:rPr>
  </w:style>
  <w:style w:type="character" w:customStyle="1" w:styleId="63">
    <w:name w:val="正文缩进 Char"/>
    <w:link w:val="9"/>
    <w:autoRedefine/>
    <w:qFormat/>
    <w:uiPriority w:val="0"/>
    <w:rPr>
      <w:rFonts w:eastAsia="宋体"/>
      <w:kern w:val="2"/>
      <w:sz w:val="21"/>
      <w:lang w:val="en-US" w:eastAsia="zh-CN" w:bidi="ar-SA"/>
    </w:rPr>
  </w:style>
  <w:style w:type="character" w:customStyle="1" w:styleId="64">
    <w:name w:val="标题 3 Char"/>
    <w:autoRedefine/>
    <w:qFormat/>
    <w:uiPriority w:val="0"/>
    <w:rPr>
      <w:rFonts w:ascii="黑体" w:eastAsia="黑体"/>
      <w:bCs/>
      <w:sz w:val="30"/>
    </w:rPr>
  </w:style>
  <w:style w:type="paragraph" w:customStyle="1" w:styleId="65">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autoRedefine/>
    <w:qFormat/>
    <w:uiPriority w:val="0"/>
    <w:pPr>
      <w:spacing w:afterLines="50"/>
      <w:ind w:left="600" w:leftChars="600"/>
    </w:pPr>
  </w:style>
  <w:style w:type="paragraph" w:customStyle="1" w:styleId="73">
    <w:name w:val="Char Char Char Char Char"/>
    <w:basedOn w:val="1"/>
    <w:autoRedefine/>
    <w:qFormat/>
    <w:uiPriority w:val="0"/>
    <w:rPr>
      <w:rFonts w:ascii="Tahoma" w:hAnsi="Tahoma"/>
      <w:sz w:val="24"/>
      <w:szCs w:val="20"/>
    </w:rPr>
  </w:style>
  <w:style w:type="paragraph" w:customStyle="1" w:styleId="74">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autoRedefine/>
    <w:qFormat/>
    <w:uiPriority w:val="0"/>
    <w:rPr>
      <w:rFonts w:ascii="Tahoma" w:hAnsi="Tahoma"/>
      <w:sz w:val="24"/>
      <w:szCs w:val="20"/>
    </w:rPr>
  </w:style>
  <w:style w:type="paragraph" w:customStyle="1" w:styleId="7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Char"/>
    <w:link w:val="7"/>
    <w:autoRedefine/>
    <w:qFormat/>
    <w:uiPriority w:val="0"/>
    <w:rPr>
      <w:rFonts w:ascii="宋体" w:hAnsi="宋体" w:eastAsia="宋体"/>
      <w:b/>
      <w:bCs/>
      <w:sz w:val="24"/>
      <w:lang w:val="en-US" w:eastAsia="zh-CN" w:bidi="ar-SA"/>
    </w:rPr>
  </w:style>
  <w:style w:type="paragraph" w:customStyle="1" w:styleId="7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autoRedefine/>
    <w:qFormat/>
    <w:uiPriority w:val="34"/>
    <w:pPr>
      <w:ind w:firstLine="420" w:firstLineChars="200"/>
    </w:pPr>
    <w:rPr>
      <w:rFonts w:ascii="Calibri" w:hAnsi="Calibri"/>
      <w:szCs w:val="22"/>
    </w:rPr>
  </w:style>
  <w:style w:type="paragraph" w:customStyle="1" w:styleId="80">
    <w:name w:val="USE 1"/>
    <w:basedOn w:val="1"/>
    <w:autoRedefine/>
    <w:qFormat/>
    <w:uiPriority w:val="0"/>
    <w:pPr>
      <w:spacing w:line="200" w:lineRule="atLeast"/>
      <w:jc w:val="left"/>
    </w:pPr>
    <w:rPr>
      <w:rFonts w:ascii="宋体" w:hAnsi="宋体"/>
      <w:b/>
      <w:sz w:val="24"/>
      <w:szCs w:val="28"/>
    </w:rPr>
  </w:style>
  <w:style w:type="paragraph" w:customStyle="1" w:styleId="81">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autoRedefine/>
    <w:qFormat/>
    <w:uiPriority w:val="0"/>
    <w:pPr>
      <w:adjustRightInd/>
      <w:spacing w:before="0" w:after="0"/>
      <w:jc w:val="both"/>
      <w:textAlignment w:val="auto"/>
    </w:pPr>
    <w:rPr>
      <w:rFonts w:ascii="Cambria" w:hAnsi="Cambria" w:cs="宋体"/>
      <w:kern w:val="2"/>
      <w:sz w:val="32"/>
    </w:rPr>
  </w:style>
  <w:style w:type="character" w:customStyle="1" w:styleId="84">
    <w:name w:val="H4 Char2"/>
    <w:autoRedefine/>
    <w:qFormat/>
    <w:uiPriority w:val="0"/>
    <w:rPr>
      <w:rFonts w:ascii="Arial" w:hAnsi="Arial" w:eastAsia="黑体"/>
      <w:b/>
      <w:bCs/>
      <w:kern w:val="2"/>
      <w:sz w:val="28"/>
      <w:szCs w:val="28"/>
      <w:lang w:val="en-US" w:eastAsia="zh-CN" w:bidi="ar-SA"/>
    </w:rPr>
  </w:style>
  <w:style w:type="character" w:customStyle="1" w:styleId="85">
    <w:name w:val="正文文本缩进 Char"/>
    <w:link w:val="20"/>
    <w:autoRedefine/>
    <w:qFormat/>
    <w:uiPriority w:val="0"/>
    <w:rPr>
      <w:rFonts w:eastAsia="宋体"/>
      <w:kern w:val="2"/>
      <w:sz w:val="21"/>
      <w:szCs w:val="24"/>
      <w:lang w:val="en-US" w:eastAsia="zh-CN" w:bidi="ar-SA"/>
    </w:rPr>
  </w:style>
  <w:style w:type="character" w:customStyle="1" w:styleId="86">
    <w:name w:val="标题 5 Char"/>
    <w:link w:val="8"/>
    <w:autoRedefine/>
    <w:qFormat/>
    <w:uiPriority w:val="0"/>
    <w:rPr>
      <w:rFonts w:eastAsia="宋体"/>
      <w:b/>
      <w:kern w:val="2"/>
      <w:sz w:val="28"/>
      <w:lang w:val="en-US" w:eastAsia="zh-CN" w:bidi="ar-SA"/>
    </w:rPr>
  </w:style>
  <w:style w:type="character" w:customStyle="1" w:styleId="87">
    <w:name w:val="第*章 Char"/>
    <w:autoRedefine/>
    <w:qFormat/>
    <w:uiPriority w:val="0"/>
    <w:rPr>
      <w:rFonts w:ascii="Arial" w:hAnsi="Arial" w:eastAsia="黑体"/>
      <w:b/>
      <w:bCs/>
      <w:kern w:val="2"/>
      <w:sz w:val="32"/>
      <w:szCs w:val="32"/>
    </w:rPr>
  </w:style>
  <w:style w:type="character" w:customStyle="1" w:styleId="88">
    <w:name w:val="章标题1 Char"/>
    <w:autoRedefine/>
    <w:qFormat/>
    <w:uiPriority w:val="0"/>
    <w:rPr>
      <w:rFonts w:eastAsia="宋体"/>
      <w:b/>
      <w:bCs/>
      <w:kern w:val="2"/>
      <w:sz w:val="32"/>
      <w:szCs w:val="32"/>
      <w:lang w:val="en-US" w:eastAsia="zh-CN" w:bidi="ar-SA"/>
    </w:rPr>
  </w:style>
  <w:style w:type="character" w:customStyle="1" w:styleId="89">
    <w:name w:val="标题 6 Char"/>
    <w:link w:val="10"/>
    <w:autoRedefine/>
    <w:qFormat/>
    <w:uiPriority w:val="0"/>
    <w:rPr>
      <w:rFonts w:ascii="Arial" w:hAnsi="Arial" w:eastAsia="黑体"/>
      <w:b/>
      <w:kern w:val="2"/>
      <w:sz w:val="24"/>
      <w:lang w:val="en-US" w:eastAsia="zh-CN" w:bidi="ar-SA"/>
    </w:rPr>
  </w:style>
  <w:style w:type="character" w:customStyle="1" w:styleId="90">
    <w:name w:val="标题 7 Char"/>
    <w:link w:val="11"/>
    <w:autoRedefine/>
    <w:qFormat/>
    <w:uiPriority w:val="0"/>
    <w:rPr>
      <w:rFonts w:eastAsia="宋体"/>
      <w:b/>
      <w:kern w:val="2"/>
      <w:sz w:val="24"/>
      <w:lang w:val="en-US" w:eastAsia="zh-CN" w:bidi="ar-SA"/>
    </w:rPr>
  </w:style>
  <w:style w:type="character" w:customStyle="1" w:styleId="91">
    <w:name w:val="标题 8 Char"/>
    <w:link w:val="12"/>
    <w:autoRedefine/>
    <w:qFormat/>
    <w:uiPriority w:val="0"/>
    <w:rPr>
      <w:rFonts w:ascii="Arial" w:hAnsi="Arial" w:eastAsia="黑体"/>
      <w:kern w:val="2"/>
      <w:sz w:val="24"/>
      <w:lang w:val="en-US" w:eastAsia="zh-CN" w:bidi="ar-SA"/>
    </w:rPr>
  </w:style>
  <w:style w:type="character" w:customStyle="1" w:styleId="92">
    <w:name w:val="标题 9 Char"/>
    <w:link w:val="13"/>
    <w:autoRedefine/>
    <w:qFormat/>
    <w:uiPriority w:val="0"/>
    <w:rPr>
      <w:rFonts w:ascii="Arial" w:hAnsi="Arial" w:eastAsia="黑体"/>
      <w:kern w:val="2"/>
      <w:sz w:val="21"/>
      <w:lang w:val="en-US" w:eastAsia="zh-CN" w:bidi="ar-SA"/>
    </w:rPr>
  </w:style>
  <w:style w:type="character" w:customStyle="1" w:styleId="93">
    <w:name w:val="标题 Char"/>
    <w:link w:val="39"/>
    <w:qFormat/>
    <w:uiPriority w:val="0"/>
    <w:rPr>
      <w:rFonts w:ascii="Arial" w:hAnsi="Arial" w:eastAsia="隶书" w:cs="Arial"/>
      <w:b/>
      <w:bCs/>
      <w:kern w:val="2"/>
      <w:sz w:val="32"/>
      <w:szCs w:val="32"/>
      <w:lang w:val="en-US" w:eastAsia="zh-CN" w:bidi="ar-SA"/>
    </w:rPr>
  </w:style>
  <w:style w:type="character" w:customStyle="1" w:styleId="94">
    <w:name w:val="日期 Char"/>
    <w:link w:val="25"/>
    <w:qFormat/>
    <w:uiPriority w:val="0"/>
    <w:rPr>
      <w:rFonts w:ascii="宋体" w:hAnsi="Courier New" w:eastAsia="宋体"/>
      <w:kern w:val="2"/>
      <w:sz w:val="32"/>
      <w:lang w:val="en-US" w:eastAsia="zh-CN" w:bidi="ar-SA"/>
    </w:rPr>
  </w:style>
  <w:style w:type="character" w:customStyle="1" w:styleId="95">
    <w:name w:val="HTML 预设格式 Char"/>
    <w:link w:val="36"/>
    <w:autoRedefine/>
    <w:qFormat/>
    <w:uiPriority w:val="0"/>
    <w:rPr>
      <w:rFonts w:ascii="Arial Unicode MS" w:hAnsi="Arial Unicode MS" w:eastAsia="Arial Unicode MS"/>
      <w:color w:val="000000"/>
      <w:lang w:val="en-US" w:eastAsia="zh-CN" w:bidi="ar-SA"/>
    </w:rPr>
  </w:style>
  <w:style w:type="character" w:customStyle="1" w:styleId="96">
    <w:name w:val="纯文本 Char"/>
    <w:link w:val="23"/>
    <w:autoRedefine/>
    <w:qFormat/>
    <w:uiPriority w:val="0"/>
    <w:rPr>
      <w:rFonts w:ascii="宋体" w:hAnsi="Courier New" w:eastAsia="宋体"/>
      <w:kern w:val="2"/>
      <w:sz w:val="21"/>
      <w:lang w:val="en-US" w:eastAsia="zh-CN" w:bidi="ar-SA"/>
    </w:rPr>
  </w:style>
  <w:style w:type="character" w:customStyle="1" w:styleId="97">
    <w:name w:val="正文文字首行缩进 Char"/>
    <w:autoRedefine/>
    <w:qFormat/>
    <w:uiPriority w:val="0"/>
    <w:rPr>
      <w:kern w:val="2"/>
      <w:sz w:val="21"/>
      <w:szCs w:val="24"/>
    </w:rPr>
  </w:style>
  <w:style w:type="character" w:customStyle="1" w:styleId="98">
    <w:name w:val="正文文本 Char"/>
    <w:link w:val="2"/>
    <w:autoRedefine/>
    <w:qFormat/>
    <w:uiPriority w:val="0"/>
    <w:rPr>
      <w:rFonts w:eastAsia="宋体"/>
      <w:b/>
      <w:bCs/>
      <w:kern w:val="2"/>
      <w:sz w:val="24"/>
      <w:szCs w:val="24"/>
      <w:lang w:val="en-US" w:eastAsia="zh-CN" w:bidi="ar-SA"/>
    </w:rPr>
  </w:style>
  <w:style w:type="character" w:customStyle="1" w:styleId="99">
    <w:name w:val="正文文本缩进 2 Char"/>
    <w:link w:val="26"/>
    <w:qFormat/>
    <w:uiPriority w:val="0"/>
    <w:rPr>
      <w:rFonts w:ascii="宋体" w:hAnsi="宋体" w:eastAsia="宋体"/>
      <w:kern w:val="2"/>
      <w:sz w:val="21"/>
      <w:szCs w:val="24"/>
      <w:lang w:val="en-US" w:eastAsia="zh-CN" w:bidi="ar-SA"/>
    </w:rPr>
  </w:style>
  <w:style w:type="character" w:customStyle="1" w:styleId="100">
    <w:name w:val="页眉 Char"/>
    <w:link w:val="29"/>
    <w:autoRedefine/>
    <w:qFormat/>
    <w:uiPriority w:val="99"/>
    <w:rPr>
      <w:rFonts w:eastAsia="宋体"/>
      <w:kern w:val="2"/>
      <w:sz w:val="18"/>
      <w:szCs w:val="18"/>
      <w:lang w:val="en-US" w:eastAsia="zh-CN" w:bidi="ar-SA"/>
    </w:rPr>
  </w:style>
  <w:style w:type="character" w:customStyle="1" w:styleId="101">
    <w:name w:val="正文文本缩进 3 Char"/>
    <w:link w:val="33"/>
    <w:autoRedefine/>
    <w:qFormat/>
    <w:uiPriority w:val="0"/>
    <w:rPr>
      <w:rFonts w:ascii="宋体" w:eastAsia="宋体"/>
      <w:b/>
      <w:bCs/>
      <w:kern w:val="2"/>
      <w:sz w:val="24"/>
      <w:szCs w:val="24"/>
      <w:lang w:val="en-US" w:eastAsia="zh-CN" w:bidi="ar-SA"/>
    </w:rPr>
  </w:style>
  <w:style w:type="character" w:customStyle="1" w:styleId="102">
    <w:name w:val="正文文本 2 Char"/>
    <w:link w:val="3"/>
    <w:autoRedefine/>
    <w:qFormat/>
    <w:uiPriority w:val="0"/>
    <w:rPr>
      <w:rFonts w:eastAsia="宋体"/>
      <w:kern w:val="2"/>
      <w:sz w:val="24"/>
      <w:szCs w:val="24"/>
      <w:lang w:val="en-US" w:eastAsia="zh-CN" w:bidi="ar-SA"/>
    </w:rPr>
  </w:style>
  <w:style w:type="character" w:customStyle="1" w:styleId="103">
    <w:name w:val="页脚 Char"/>
    <w:link w:val="28"/>
    <w:autoRedefine/>
    <w:qFormat/>
    <w:uiPriority w:val="0"/>
    <w:rPr>
      <w:rFonts w:eastAsia="宋体"/>
      <w:kern w:val="2"/>
      <w:sz w:val="18"/>
      <w:szCs w:val="18"/>
      <w:lang w:val="en-US" w:eastAsia="zh-CN" w:bidi="ar-SA"/>
    </w:rPr>
  </w:style>
  <w:style w:type="character" w:customStyle="1" w:styleId="104">
    <w:name w:val="正文文本 3 Char"/>
    <w:link w:val="19"/>
    <w:autoRedefine/>
    <w:qFormat/>
    <w:uiPriority w:val="0"/>
    <w:rPr>
      <w:rFonts w:eastAsia="宋体"/>
      <w:kern w:val="2"/>
      <w:sz w:val="16"/>
      <w:szCs w:val="16"/>
      <w:lang w:val="en-US" w:eastAsia="zh-CN" w:bidi="ar-SA"/>
    </w:rPr>
  </w:style>
  <w:style w:type="character" w:customStyle="1" w:styleId="105">
    <w:name w:val="批注框文本 Char"/>
    <w:link w:val="27"/>
    <w:semiHidden/>
    <w:qFormat/>
    <w:uiPriority w:val="99"/>
    <w:rPr>
      <w:rFonts w:eastAsia="宋体"/>
      <w:kern w:val="2"/>
      <w:sz w:val="18"/>
      <w:szCs w:val="18"/>
      <w:lang w:val="en-US" w:eastAsia="zh-CN" w:bidi="ar-SA"/>
    </w:rPr>
  </w:style>
  <w:style w:type="paragraph" w:customStyle="1" w:styleId="106">
    <w:name w:val="样式1"/>
    <w:basedOn w:val="39"/>
    <w:autoRedefine/>
    <w:qFormat/>
    <w:uiPriority w:val="0"/>
    <w:pPr>
      <w:spacing w:before="120" w:after="120"/>
    </w:pPr>
    <w:rPr>
      <w:rFonts w:eastAsia="黑体"/>
      <w:b w:val="0"/>
      <w:sz w:val="30"/>
      <w:szCs w:val="21"/>
    </w:rPr>
  </w:style>
  <w:style w:type="paragraph" w:customStyle="1" w:styleId="107">
    <w:name w:val="样式2"/>
    <w:basedOn w:val="39"/>
    <w:next w:val="106"/>
    <w:autoRedefine/>
    <w:qFormat/>
    <w:uiPriority w:val="0"/>
    <w:pPr>
      <w:spacing w:before="120" w:after="120"/>
    </w:pPr>
    <w:rPr>
      <w:rFonts w:eastAsia="黑体"/>
      <w:b w:val="0"/>
      <w:sz w:val="30"/>
      <w:szCs w:val="30"/>
    </w:rPr>
  </w:style>
  <w:style w:type="character" w:customStyle="1" w:styleId="108">
    <w:name w:val="标题 3 Char Char"/>
    <w:autoRedefine/>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autoRedefine/>
    <w:qFormat/>
    <w:uiPriority w:val="0"/>
    <w:pPr>
      <w:spacing w:line="360" w:lineRule="auto"/>
      <w:ind w:firstLine="200" w:firstLineChars="200"/>
    </w:pPr>
    <w:rPr>
      <w:szCs w:val="20"/>
    </w:rPr>
  </w:style>
  <w:style w:type="paragraph" w:customStyle="1" w:styleId="112">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autoRedefine/>
    <w:qFormat/>
    <w:uiPriority w:val="0"/>
    <w:pPr>
      <w:tabs>
        <w:tab w:val="left" w:pos="842"/>
      </w:tabs>
      <w:spacing w:line="360" w:lineRule="auto"/>
      <w:ind w:left="842" w:hanging="420"/>
    </w:pPr>
    <w:rPr>
      <w:sz w:val="24"/>
    </w:rPr>
  </w:style>
  <w:style w:type="paragraph" w:customStyle="1" w:styleId="11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autoRedefine/>
    <w:qFormat/>
    <w:uiPriority w:val="0"/>
    <w:pPr>
      <w:spacing w:line="240" w:lineRule="auto"/>
      <w:ind w:firstLine="0" w:firstLineChars="0"/>
    </w:pPr>
    <w:rPr>
      <w:sz w:val="20"/>
    </w:rPr>
  </w:style>
  <w:style w:type="paragraph" w:customStyle="1" w:styleId="117">
    <w:name w:val="--规划-表格-居中"/>
    <w:basedOn w:val="111"/>
    <w:autoRedefine/>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autoRedefine/>
    <w:qFormat/>
    <w:uiPriority w:val="0"/>
    <w:pPr>
      <w:spacing w:line="360" w:lineRule="auto"/>
      <w:jc w:val="center"/>
    </w:pPr>
    <w:rPr>
      <w:rFonts w:eastAsia="黑体"/>
    </w:rPr>
  </w:style>
  <w:style w:type="paragraph" w:customStyle="1" w:styleId="120">
    <w:name w:val="--规划-图和表"/>
    <w:next w:val="111"/>
    <w:autoRedefine/>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autoRedefine/>
    <w:qFormat/>
    <w:uiPriority w:val="0"/>
    <w:pPr>
      <w:autoSpaceDE w:val="0"/>
      <w:autoSpaceDN w:val="0"/>
      <w:adjustRightInd w:val="0"/>
      <w:jc w:val="left"/>
    </w:pPr>
    <w:rPr>
      <w:kern w:val="0"/>
    </w:rPr>
  </w:style>
  <w:style w:type="paragraph" w:customStyle="1" w:styleId="124">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autoRedefine/>
    <w:qFormat/>
    <w:uiPriority w:val="0"/>
    <w:rPr>
      <w:rFonts w:eastAsia="宋体"/>
      <w:kern w:val="2"/>
      <w:sz w:val="24"/>
      <w:szCs w:val="24"/>
      <w:lang w:val="en-US" w:eastAsia="zh-CN" w:bidi="ar-SA"/>
    </w:rPr>
  </w:style>
  <w:style w:type="paragraph" w:customStyle="1" w:styleId="126">
    <w:name w:val="样式3"/>
    <w:basedOn w:val="4"/>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autoRedefine/>
    <w:qFormat/>
    <w:uiPriority w:val="0"/>
    <w:rPr>
      <w:rFonts w:eastAsia="宋体"/>
      <w:kern w:val="2"/>
      <w:sz w:val="21"/>
      <w:lang w:val="en-US" w:eastAsia="zh-CN" w:bidi="ar-SA"/>
    </w:rPr>
  </w:style>
  <w:style w:type="paragraph" w:customStyle="1" w:styleId="128">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30">
    <w:name w:val="content1"/>
    <w:autoRedefine/>
    <w:qFormat/>
    <w:uiPriority w:val="0"/>
    <w:rPr>
      <w:rFonts w:hint="default" w:ascii="??" w:hAnsi="??"/>
      <w:sz w:val="16"/>
      <w:szCs w:val="16"/>
      <w:u w:val="none"/>
    </w:rPr>
  </w:style>
  <w:style w:type="character" w:customStyle="1" w:styleId="131">
    <w:name w:val="unnamed4"/>
    <w:basedOn w:val="44"/>
    <w:autoRedefine/>
    <w:qFormat/>
    <w:uiPriority w:val="0"/>
  </w:style>
  <w:style w:type="character" w:customStyle="1" w:styleId="132">
    <w:name w:val="font2"/>
    <w:basedOn w:val="44"/>
    <w:autoRedefine/>
    <w:qFormat/>
    <w:uiPriority w:val="0"/>
  </w:style>
  <w:style w:type="character" w:customStyle="1" w:styleId="133">
    <w:name w:val="font41"/>
    <w:autoRedefine/>
    <w:qFormat/>
    <w:uiPriority w:val="0"/>
    <w:rPr>
      <w:color w:val="000000"/>
      <w:spacing w:val="260"/>
      <w:sz w:val="18"/>
      <w:szCs w:val="18"/>
      <w:u w:val="none"/>
    </w:rPr>
  </w:style>
  <w:style w:type="paragraph" w:customStyle="1" w:styleId="134">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首行缩进 Char"/>
    <w:link w:val="41"/>
    <w:qFormat/>
    <w:uiPriority w:val="0"/>
    <w:rPr>
      <w:rFonts w:eastAsia="宋体"/>
      <w:b/>
      <w:bCs/>
      <w:kern w:val="2"/>
      <w:sz w:val="21"/>
      <w:szCs w:val="24"/>
      <w:lang w:val="en-US" w:eastAsia="zh-CN" w:bidi="ar-SA"/>
    </w:rPr>
  </w:style>
  <w:style w:type="paragraph" w:customStyle="1" w:styleId="137">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autoRedefine/>
    <w:qFormat/>
    <w:uiPriority w:val="0"/>
  </w:style>
  <w:style w:type="paragraph" w:customStyle="1" w:styleId="141">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autoRedefine/>
    <w:qFormat/>
    <w:uiPriority w:val="0"/>
  </w:style>
  <w:style w:type="paragraph" w:customStyle="1" w:styleId="143">
    <w:name w:val="8"/>
    <w:basedOn w:val="1"/>
    <w:next w:val="20"/>
    <w:autoRedefine/>
    <w:qFormat/>
    <w:uiPriority w:val="0"/>
    <w:pPr>
      <w:spacing w:after="120"/>
      <w:ind w:left="420" w:leftChars="200"/>
    </w:pPr>
  </w:style>
  <w:style w:type="paragraph" w:customStyle="1" w:styleId="144">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7">
    <w:name w:val="6"/>
    <w:basedOn w:val="146"/>
    <w:autoRedefine/>
    <w:qFormat/>
    <w:uiPriority w:val="0"/>
    <w:pPr>
      <w:spacing w:line="270" w:lineRule="atLeast"/>
      <w:jc w:val="both"/>
    </w:pPr>
    <w:rPr>
      <w:b w:val="0"/>
      <w:bCs w:val="0"/>
    </w:rPr>
  </w:style>
  <w:style w:type="paragraph" w:customStyle="1" w:styleId="148">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autoRedefine/>
    <w:qFormat/>
    <w:uiPriority w:val="0"/>
    <w:pPr>
      <w:spacing w:line="240" w:lineRule="atLeast"/>
      <w:ind w:firstLine="567"/>
    </w:pPr>
    <w:rPr>
      <w:szCs w:val="20"/>
    </w:rPr>
  </w:style>
  <w:style w:type="paragraph" w:customStyle="1" w:styleId="150">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autoRedefine/>
    <w:qFormat/>
    <w:uiPriority w:val="0"/>
    <w:pPr>
      <w:spacing w:line="200" w:lineRule="atLeast"/>
    </w:pPr>
    <w:rPr>
      <w:rFonts w:ascii="Arial" w:hAnsi="Arial" w:eastAsia="宋体" w:cs="Times New Roman"/>
      <w:color w:val="auto"/>
    </w:rPr>
  </w:style>
  <w:style w:type="paragraph" w:customStyle="1" w:styleId="152">
    <w:name w:val="Normal Paragraph"/>
    <w:basedOn w:val="1"/>
    <w:autoRedefine/>
    <w:qFormat/>
    <w:uiPriority w:val="0"/>
    <w:pPr>
      <w:widowControl/>
      <w:spacing w:before="120" w:line="360" w:lineRule="auto"/>
      <w:ind w:firstLine="425"/>
    </w:pPr>
    <w:rPr>
      <w:kern w:val="0"/>
      <w:sz w:val="24"/>
    </w:rPr>
  </w:style>
  <w:style w:type="character" w:customStyle="1" w:styleId="153">
    <w:name w:val="blue"/>
    <w:basedOn w:val="44"/>
    <w:autoRedefine/>
    <w:qFormat/>
    <w:uiPriority w:val="0"/>
  </w:style>
  <w:style w:type="paragraph" w:customStyle="1" w:styleId="154">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autoRedefine/>
    <w:qFormat/>
    <w:uiPriority w:val="0"/>
  </w:style>
  <w:style w:type="character" w:customStyle="1" w:styleId="156">
    <w:name w:val="font11"/>
    <w:autoRedefine/>
    <w:qFormat/>
    <w:uiPriority w:val="0"/>
    <w:rPr>
      <w:rFonts w:hint="default" w:ascii="ˎ̥" w:hAnsi="ˎ̥"/>
    </w:rPr>
  </w:style>
  <w:style w:type="paragraph" w:customStyle="1" w:styleId="157">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autoRedefine/>
    <w:qFormat/>
    <w:uiPriority w:val="0"/>
  </w:style>
  <w:style w:type="character" w:customStyle="1" w:styleId="159">
    <w:name w:val="prodheadlines"/>
    <w:basedOn w:val="44"/>
    <w:autoRedefine/>
    <w:qFormat/>
    <w:uiPriority w:val="0"/>
  </w:style>
  <w:style w:type="character" w:customStyle="1" w:styleId="160">
    <w:name w:val="text"/>
    <w:basedOn w:val="44"/>
    <w:autoRedefine/>
    <w:qFormat/>
    <w:uiPriority w:val="0"/>
  </w:style>
  <w:style w:type="paragraph" w:customStyle="1" w:styleId="161">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autoRedefine/>
    <w:qFormat/>
    <w:uiPriority w:val="0"/>
    <w:pPr>
      <w:ind w:firstLine="560" w:firstLineChars="200"/>
    </w:pPr>
    <w:rPr>
      <w:sz w:val="28"/>
    </w:rPr>
  </w:style>
  <w:style w:type="character" w:customStyle="1" w:styleId="167">
    <w:name w:val="gray6"/>
    <w:basedOn w:val="44"/>
    <w:autoRedefine/>
    <w:qFormat/>
    <w:uiPriority w:val="0"/>
  </w:style>
  <w:style w:type="character" w:customStyle="1" w:styleId="168">
    <w:name w:val="style9"/>
    <w:basedOn w:val="44"/>
    <w:qFormat/>
    <w:uiPriority w:val="0"/>
  </w:style>
  <w:style w:type="paragraph" w:customStyle="1" w:styleId="169">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autoRedefine/>
    <w:qFormat/>
    <w:uiPriority w:val="0"/>
    <w:pPr>
      <w:jc w:val="left"/>
    </w:pPr>
    <w:rPr>
      <w:rFonts w:ascii="Tahoma" w:hAnsi="Tahoma"/>
      <w:sz w:val="24"/>
      <w:szCs w:val="20"/>
    </w:rPr>
  </w:style>
  <w:style w:type="paragraph" w:customStyle="1" w:styleId="173">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autoRedefine/>
    <w:qFormat/>
    <w:uiPriority w:val="0"/>
    <w:pPr>
      <w:widowControl/>
      <w:spacing w:before="100" w:beforeAutospacing="1" w:after="100" w:afterAutospacing="1"/>
      <w:jc w:val="left"/>
    </w:pPr>
    <w:rPr>
      <w:kern w:val="0"/>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autoRedefine/>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autoRedefine/>
    <w:qFormat/>
    <w:uiPriority w:val="0"/>
    <w:rPr>
      <w:rFonts w:ascii="Tahoma" w:hAnsi="Tahoma"/>
      <w:sz w:val="24"/>
      <w:szCs w:val="20"/>
    </w:rPr>
  </w:style>
  <w:style w:type="paragraph" w:customStyle="1" w:styleId="1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autoRedefine/>
    <w:qFormat/>
    <w:uiPriority w:val="0"/>
  </w:style>
  <w:style w:type="paragraph" w:customStyle="1" w:styleId="187">
    <w:name w:val="缩进正文"/>
    <w:basedOn w:val="1"/>
    <w:link w:val="188"/>
    <w:autoRedefine/>
    <w:qFormat/>
    <w:uiPriority w:val="0"/>
    <w:pPr>
      <w:ind w:firstLine="560" w:firstLineChars="200"/>
    </w:pPr>
    <w:rPr>
      <w:rFonts w:eastAsia="仿宋_GB2312" w:cs="宋体"/>
      <w:sz w:val="28"/>
      <w:szCs w:val="20"/>
    </w:rPr>
  </w:style>
  <w:style w:type="character" w:customStyle="1" w:styleId="188">
    <w:name w:val="缩进正文 Char"/>
    <w:link w:val="187"/>
    <w:autoRedefine/>
    <w:qFormat/>
    <w:uiPriority w:val="0"/>
    <w:rPr>
      <w:rFonts w:eastAsia="仿宋_GB2312" w:cs="宋体"/>
      <w:kern w:val="2"/>
      <w:sz w:val="28"/>
      <w:lang w:val="en-US" w:eastAsia="zh-CN" w:bidi="ar-SA"/>
    </w:rPr>
  </w:style>
  <w:style w:type="paragraph" w:customStyle="1" w:styleId="189">
    <w:name w:val="列出段落1"/>
    <w:basedOn w:val="1"/>
    <w:autoRedefine/>
    <w:qFormat/>
    <w:uiPriority w:val="0"/>
    <w:pPr>
      <w:ind w:firstLine="420" w:firstLineChars="200"/>
    </w:pPr>
    <w:rPr>
      <w:rFonts w:ascii="Calibri" w:hAnsi="Calibri" w:cs="Calibri"/>
      <w:szCs w:val="21"/>
    </w:rPr>
  </w:style>
  <w:style w:type="character" w:customStyle="1" w:styleId="190">
    <w:name w:val="批注文字 Char"/>
    <w:basedOn w:val="44"/>
    <w:link w:val="18"/>
    <w:autoRedefine/>
    <w:qFormat/>
    <w:uiPriority w:val="99"/>
    <w:rPr>
      <w:rFonts w:ascii="宋体"/>
      <w:sz w:val="34"/>
    </w:rPr>
  </w:style>
  <w:style w:type="character" w:customStyle="1" w:styleId="191">
    <w:name w:val="批注主题 Char"/>
    <w:basedOn w:val="190"/>
    <w:link w:val="40"/>
    <w:autoRedefine/>
    <w:qFormat/>
    <w:uiPriority w:val="99"/>
    <w:rPr>
      <w:rFonts w:ascii="宋体"/>
      <w:sz w:val="34"/>
    </w:rPr>
  </w:style>
  <w:style w:type="paragraph" w:customStyle="1" w:styleId="192">
    <w:name w:val="评价"/>
    <w:basedOn w:val="1"/>
    <w:autoRedefine/>
    <w:qFormat/>
    <w:uiPriority w:val="0"/>
    <w:pPr>
      <w:spacing w:afterLines="20"/>
      <w:ind w:firstLine="1446" w:firstLineChars="200"/>
    </w:pPr>
    <w:rPr>
      <w:rFonts w:ascii="Calibri" w:hAnsi="Calibri"/>
      <w:sz w:val="24"/>
    </w:rPr>
  </w:style>
  <w:style w:type="paragraph" w:customStyle="1" w:styleId="19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autoRedefine/>
    <w:qFormat/>
    <w:uiPriority w:val="0"/>
    <w:rPr>
      <w:color w:val="4D90F0"/>
    </w:rPr>
  </w:style>
  <w:style w:type="character" w:customStyle="1" w:styleId="195">
    <w:name w:val="body text Char1"/>
    <w:autoRedefine/>
    <w:qFormat/>
    <w:uiPriority w:val="0"/>
    <w:rPr>
      <w:rFonts w:eastAsia="宋体"/>
      <w:kern w:val="2"/>
      <w:sz w:val="21"/>
      <w:lang w:val="en-US" w:eastAsia="zh-CN" w:bidi="ar-SA"/>
    </w:rPr>
  </w:style>
  <w:style w:type="character" w:customStyle="1" w:styleId="196">
    <w:name w:val="普通(网站) Char"/>
    <w:link w:val="37"/>
    <w:autoRedefine/>
    <w:qFormat/>
    <w:uiPriority w:val="0"/>
    <w:rPr>
      <w:kern w:val="2"/>
      <w:sz w:val="24"/>
      <w:szCs w:val="24"/>
    </w:rPr>
  </w:style>
  <w:style w:type="character" w:customStyle="1" w:styleId="197">
    <w:name w:val="批注文字 Char1"/>
    <w:autoRedefine/>
    <w:qFormat/>
    <w:uiPriority w:val="99"/>
    <w:rPr>
      <w:rFonts w:ascii="宋体"/>
      <w:sz w:val="34"/>
    </w:rPr>
  </w:style>
  <w:style w:type="character" w:customStyle="1" w:styleId="198">
    <w:name w:val="正文缩进 Char1"/>
    <w:autoRedefine/>
    <w:qFormat/>
    <w:uiPriority w:val="0"/>
    <w:rPr>
      <w:rFonts w:eastAsia="宋体"/>
      <w:kern w:val="2"/>
      <w:sz w:val="21"/>
      <w:lang w:val="en-US" w:eastAsia="zh-CN" w:bidi="ar-SA"/>
    </w:rPr>
  </w:style>
  <w:style w:type="table" w:customStyle="1" w:styleId="199">
    <w:name w:val="网格型1"/>
    <w:basedOn w:val="42"/>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0">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2">
    <w:name w:val="toolbarlabel"/>
    <w:basedOn w:val="44"/>
    <w:qFormat/>
    <w:uiPriority w:val="0"/>
    <w:rPr>
      <w:color w:val="333333"/>
      <w:sz w:val="14"/>
      <w:szCs w:val="14"/>
    </w:rPr>
  </w:style>
  <w:style w:type="character" w:customStyle="1" w:styleId="203">
    <w:name w:val="hover"/>
    <w:basedOn w:val="44"/>
    <w:qFormat/>
    <w:uiPriority w:val="0"/>
    <w:rPr>
      <w:color w:val="2590EB"/>
    </w:rPr>
  </w:style>
  <w:style w:type="character" w:customStyle="1" w:styleId="204">
    <w:name w:val="hover1"/>
    <w:basedOn w:val="44"/>
    <w:qFormat/>
    <w:uiPriority w:val="0"/>
    <w:rPr>
      <w:color w:val="2590EB"/>
    </w:rPr>
  </w:style>
  <w:style w:type="character" w:customStyle="1" w:styleId="205">
    <w:name w:val="hover2"/>
    <w:basedOn w:val="44"/>
    <w:qFormat/>
    <w:uiPriority w:val="0"/>
  </w:style>
  <w:style w:type="character" w:customStyle="1" w:styleId="206">
    <w:name w:val="hover3"/>
    <w:basedOn w:val="44"/>
    <w:qFormat/>
    <w:uiPriority w:val="0"/>
    <w:rPr>
      <w:color w:val="2590EB"/>
      <w:shd w:val="clear" w:color="auto" w:fill="E9F4FD"/>
    </w:rPr>
  </w:style>
  <w:style w:type="character" w:customStyle="1" w:styleId="207">
    <w:name w:val="mini-outputtext1"/>
    <w:basedOn w:val="4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1573</Words>
  <Characters>1618</Characters>
  <Lines>332</Lines>
  <Paragraphs>93</Paragraphs>
  <TotalTime>5</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修订</cp:lastModifiedBy>
  <cp:lastPrinted>2025-08-01T07:52:22Z</cp:lastPrinted>
  <dcterms:modified xsi:type="dcterms:W3CDTF">2025-08-01T08:30:07Z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F9800E9905AF4F0C941DC84E5CE8D8CC_13</vt:lpwstr>
  </property>
  <property fmtid="{D5CDD505-2E9C-101B-9397-08002B2CF9AE}" pid="3" name="KSOProductBuildVer">
    <vt:lpwstr>2052-12.1.0.21915</vt:lpwstr>
  </property>
  <property fmtid="{D5CDD505-2E9C-101B-9397-08002B2CF9AE}" pid="4" name="KSOTemplateDocerSaveRecord">
    <vt:lpwstr>eyJoZGlkIjoiMTQ4Mjk1Mzc0MGJlNzIzZTVkYjNjMDQyMDdhNGY0NGIiLCJ1c2VySWQiOiIyNTQyMjg2NDIifQ==</vt:lpwstr>
  </property>
</Properties>
</file>