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F90A">
      <w:pPr>
        <w:spacing w:line="520" w:lineRule="exact"/>
        <w:jc w:val="center"/>
        <w:rPr>
          <w:rFonts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中国医学科学院肿瘤医院深圳医院消毒供应</w:t>
      </w:r>
      <w:r>
        <w:rPr>
          <w:rFonts w:hint="eastAsia" w:cs="方正仿宋_GB2312" w:asciiTheme="minorEastAsia" w:hAnsiTheme="minorEastAsia" w:eastAsiaTheme="minorEastAsia"/>
          <w:b/>
          <w:bCs/>
          <w:sz w:val="44"/>
          <w:szCs w:val="44"/>
          <w:lang w:val="en-US" w:eastAsia="zh-CN"/>
        </w:rPr>
        <w:t>室新增空压机组</w:t>
      </w:r>
      <w:r>
        <w:rPr>
          <w:rFonts w:hint="eastAsia" w:cs="方正仿宋_GB2312" w:asciiTheme="minorEastAsia" w:hAnsiTheme="minorEastAsia" w:eastAsiaTheme="minorEastAsia"/>
          <w:b/>
          <w:bCs/>
          <w:sz w:val="44"/>
          <w:szCs w:val="44"/>
        </w:rPr>
        <w:t>采购项目需求</w:t>
      </w:r>
    </w:p>
    <w:p w14:paraId="0A5E3B60">
      <w:pPr>
        <w:pStyle w:val="2"/>
      </w:pPr>
    </w:p>
    <w:p w14:paraId="0CE921BB">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51EC21A7">
      <w:pPr>
        <w:numPr>
          <w:ilvl w:val="0"/>
          <w:numId w:val="3"/>
        </w:numPr>
        <w:spacing w:line="520" w:lineRule="exact"/>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项目名称：中国医学科学院肿瘤医院深圳医院</w:t>
      </w:r>
      <w:r>
        <w:rPr>
          <w:rFonts w:hint="eastAsia" w:cs="方正仿宋_GB2312" w:asciiTheme="minorEastAsia" w:hAnsiTheme="minorEastAsia" w:eastAsiaTheme="minorEastAsia"/>
          <w:sz w:val="28"/>
          <w:szCs w:val="28"/>
          <w:lang w:eastAsia="zh-CN"/>
        </w:rPr>
        <w:t>消毒供应室新增空压机组</w:t>
      </w:r>
      <w:r>
        <w:rPr>
          <w:rFonts w:hint="eastAsia" w:cs="方正仿宋_GB2312" w:asciiTheme="minorEastAsia" w:hAnsiTheme="minorEastAsia" w:eastAsiaTheme="minorEastAsia"/>
          <w:sz w:val="28"/>
          <w:szCs w:val="28"/>
        </w:rPr>
        <w:t>采购项目</w:t>
      </w:r>
    </w:p>
    <w:p w14:paraId="2AFCB035">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服务期限：服务期自合同生效之日起至空压</w:t>
      </w:r>
      <w:r>
        <w:rPr>
          <w:rFonts w:hint="eastAsia" w:cs="方正仿宋_GB2312" w:asciiTheme="minorEastAsia" w:hAnsiTheme="minorEastAsia" w:eastAsiaTheme="minorEastAsia"/>
          <w:sz w:val="28"/>
          <w:szCs w:val="28"/>
          <w:lang w:val="en-US" w:eastAsia="zh-CN"/>
        </w:rPr>
        <w:t>机组</w:t>
      </w:r>
      <w:r>
        <w:rPr>
          <w:rFonts w:hint="eastAsia" w:cs="方正仿宋_GB2312" w:asciiTheme="minorEastAsia" w:hAnsiTheme="minorEastAsia" w:eastAsiaTheme="minorEastAsia"/>
          <w:sz w:val="28"/>
          <w:szCs w:val="28"/>
        </w:rPr>
        <w:t>安装竣工验收、提供空压系统调试报告为止。</w:t>
      </w:r>
    </w:p>
    <w:p w14:paraId="429A46E6">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cs="方正仿宋_GB2312" w:asciiTheme="minorEastAsia" w:hAnsiTheme="minorEastAsia" w:eastAsiaTheme="minorEastAsia"/>
          <w:sz w:val="28"/>
          <w:szCs w:val="28"/>
        </w:rPr>
        <w:t>1</w:t>
      </w:r>
      <w:r>
        <w:rPr>
          <w:rFonts w:hint="eastAsia" w:cs="方正仿宋_GB2312" w:asciiTheme="minorEastAsia" w:hAnsiTheme="minorEastAsia" w:eastAsiaTheme="minorEastAsia"/>
          <w:sz w:val="28"/>
          <w:szCs w:val="28"/>
          <w:lang w:val="en-US" w:eastAsia="zh-CN"/>
        </w:rPr>
        <w:t>4.7</w:t>
      </w:r>
      <w:r>
        <w:rPr>
          <w:rFonts w:hint="eastAsia" w:cs="方正仿宋_GB2312" w:asciiTheme="minorEastAsia" w:hAnsiTheme="minorEastAsia" w:eastAsiaTheme="minorEastAsia"/>
          <w:sz w:val="28"/>
          <w:szCs w:val="28"/>
        </w:rPr>
        <w:t>万元。</w:t>
      </w:r>
    </w:p>
    <w:bookmarkEnd w:id="0"/>
    <w:p w14:paraId="6EED6397">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48BE1951">
      <w:pPr>
        <w:spacing w:line="520" w:lineRule="exact"/>
        <w:ind w:firstLine="560" w:firstLineChars="200"/>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rPr>
        <w:t>（一）医技楼三楼消毒供应</w:t>
      </w:r>
      <w:r>
        <w:rPr>
          <w:rFonts w:hint="eastAsia" w:cs="方正仿宋_GB2312" w:asciiTheme="minorEastAsia" w:hAnsiTheme="minorEastAsia" w:eastAsiaTheme="minorEastAsia"/>
          <w:sz w:val="28"/>
          <w:szCs w:val="28"/>
          <w:lang w:val="en-US" w:eastAsia="zh-CN"/>
        </w:rPr>
        <w:t>室</w:t>
      </w:r>
      <w:r>
        <w:rPr>
          <w:rFonts w:hint="eastAsia" w:cs="方正仿宋_GB2312" w:asciiTheme="minorEastAsia" w:hAnsiTheme="minorEastAsia" w:eastAsiaTheme="minorEastAsia"/>
          <w:sz w:val="28"/>
          <w:szCs w:val="28"/>
        </w:rPr>
        <w:t>空压机房现有空压系统功率7</w:t>
      </w:r>
      <w:r>
        <w:rPr>
          <w:rFonts w:cs="方正仿宋_GB2312" w:asciiTheme="minorEastAsia" w:hAnsiTheme="minorEastAsia" w:eastAsiaTheme="minorEastAsia"/>
          <w:sz w:val="28"/>
          <w:szCs w:val="28"/>
        </w:rPr>
        <w:t>.5KW</w:t>
      </w:r>
      <w:r>
        <w:rPr>
          <w:rFonts w:hint="eastAsia" w:cs="方正仿宋_GB2312" w:asciiTheme="minorEastAsia" w:hAnsiTheme="minorEastAsia" w:eastAsiaTheme="minorEastAsia"/>
          <w:sz w:val="28"/>
          <w:szCs w:val="28"/>
        </w:rPr>
        <w:t>，排气量</w:t>
      </w:r>
      <w:r>
        <w:rPr>
          <w:rFonts w:cs="方正仿宋_GB2312" w:asciiTheme="minorEastAsia" w:hAnsiTheme="minorEastAsia" w:eastAsiaTheme="minorEastAsia"/>
          <w:sz w:val="28"/>
          <w:szCs w:val="28"/>
        </w:rPr>
        <w:t>0.74</w:t>
      </w:r>
      <w:r>
        <w:rPr>
          <w:rFonts w:hint="eastAsia" w:asciiTheme="minorEastAsia" w:hAnsiTheme="minorEastAsia"/>
          <w:sz w:val="28"/>
          <w:szCs w:val="28"/>
          <w:lang w:val="en-US" w:eastAsia="zh-CN"/>
        </w:rPr>
        <w:t>立方米/每分钟</w:t>
      </w:r>
      <w:r>
        <w:rPr>
          <w:rFonts w:hint="eastAsia" w:cs="方正仿宋_GB2312" w:asciiTheme="minorEastAsia" w:hAnsiTheme="minorEastAsia" w:eastAsiaTheme="minorEastAsia"/>
          <w:sz w:val="28"/>
          <w:szCs w:val="28"/>
        </w:rPr>
        <w:t>，排气压力1</w:t>
      </w:r>
      <w:r>
        <w:rPr>
          <w:rFonts w:cs="方正仿宋_GB2312" w:asciiTheme="minorEastAsia" w:hAnsiTheme="minorEastAsia" w:eastAsiaTheme="minorEastAsia"/>
          <w:sz w:val="28"/>
          <w:szCs w:val="28"/>
        </w:rPr>
        <w:t>.0MP</w:t>
      </w:r>
      <w:r>
        <w:rPr>
          <w:rFonts w:hint="eastAsia" w:cs="方正仿宋_GB2312" w:asciiTheme="minorEastAsia" w:hAnsiTheme="minorEastAsia" w:eastAsiaTheme="minorEastAsia"/>
          <w:sz w:val="28"/>
          <w:szCs w:val="28"/>
        </w:rPr>
        <w:t>a，已无法满足科室需求且频繁出现故障，需</w:t>
      </w:r>
      <w:r>
        <w:rPr>
          <w:rFonts w:hint="eastAsia" w:asciiTheme="minorEastAsia" w:hAnsiTheme="minorEastAsia"/>
          <w:sz w:val="28"/>
          <w:szCs w:val="28"/>
          <w:lang w:val="en-US" w:eastAsia="zh-CN"/>
        </w:rPr>
        <w:t>新安装一套流量参数大于1.22立方米/每分钟的压缩空气系统，</w:t>
      </w:r>
      <w:r>
        <w:rPr>
          <w:rFonts w:hint="eastAsia" w:cs="方正仿宋_GB2312" w:asciiTheme="minorEastAsia" w:hAnsiTheme="minorEastAsia" w:eastAsiaTheme="minorEastAsia"/>
          <w:sz w:val="28"/>
          <w:szCs w:val="28"/>
        </w:rPr>
        <w:t>并联</w:t>
      </w:r>
      <w:r>
        <w:rPr>
          <w:rFonts w:hint="eastAsia" w:asciiTheme="minorEastAsia" w:hAnsiTheme="minorEastAsia"/>
          <w:sz w:val="28"/>
          <w:szCs w:val="28"/>
          <w:lang w:val="en-US" w:eastAsia="zh-CN"/>
        </w:rPr>
        <w:t>安装在扩建区域新机房</w:t>
      </w:r>
      <w:r>
        <w:rPr>
          <w:rFonts w:hint="eastAsia" w:cs="方正仿宋_GB2312" w:asciiTheme="minorEastAsia" w:hAnsiTheme="minorEastAsia" w:eastAsiaTheme="minorEastAsia"/>
          <w:sz w:val="28"/>
          <w:szCs w:val="28"/>
        </w:rPr>
        <w:t>，含一体式无油空气压缩机组，内置干燥机、储气罐、自控系统，过滤装置、管道连接等，参照相应国标要求进行系统安装</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具体参数</w:t>
      </w:r>
      <w:r>
        <w:rPr>
          <w:rFonts w:hint="eastAsia" w:cs="方正仿宋_GB2312" w:asciiTheme="minorEastAsia" w:hAnsiTheme="minorEastAsia" w:eastAsiaTheme="minorEastAsia"/>
          <w:sz w:val="28"/>
          <w:szCs w:val="28"/>
        </w:rPr>
        <w:t>详见附件3《项目清单》，其中报价、需求响应情况请参照表格附件内样式进行统一制作。</w:t>
      </w:r>
    </w:p>
    <w:p w14:paraId="1C156DBC">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（二）人员要求：</w:t>
      </w:r>
    </w:p>
    <w:p w14:paraId="3B0F1B5B">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本项目服务单位应建立不少于</w:t>
      </w:r>
      <w:r>
        <w:rPr>
          <w:rFonts w:cs="方正仿宋_GB2312" w:asciiTheme="minorEastAsia" w:hAnsiTheme="minorEastAsia" w:eastAsiaTheme="minorEastAsia"/>
          <w:sz w:val="28"/>
          <w:szCs w:val="28"/>
        </w:rPr>
        <w:t>4</w:t>
      </w:r>
      <w:r>
        <w:rPr>
          <w:rFonts w:hint="eastAsia" w:cs="方正仿宋_GB2312" w:asciiTheme="minorEastAsia" w:hAnsiTheme="minorEastAsia" w:eastAsiaTheme="minorEastAsia"/>
          <w:sz w:val="28"/>
          <w:szCs w:val="28"/>
        </w:rPr>
        <w:t>人的更换安装小组并负责现场安全，小组成员均为投标人在职员工（以社保为准），其中</w:t>
      </w:r>
    </w:p>
    <w:p w14:paraId="225504F3">
      <w:pPr>
        <w:numPr>
          <w:ilvl w:val="0"/>
          <w:numId w:val="4"/>
        </w:num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组长1人：需具有本科或及以上学历、具有机电相关专业类别工程师或技师证书；</w:t>
      </w:r>
    </w:p>
    <w:p w14:paraId="1D10B12C">
      <w:pPr>
        <w:numPr>
          <w:ilvl w:val="0"/>
          <w:numId w:val="4"/>
        </w:numPr>
        <w:spacing w:line="520" w:lineRule="exact"/>
        <w:ind w:firstLine="560"/>
        <w:rPr>
          <w:rFonts w:cs="方正仿宋_GB2312" w:asciiTheme="minorEastAsia" w:hAnsiTheme="minorEastAsia" w:eastAsiaTheme="minorEastAsia"/>
          <w:sz w:val="28"/>
          <w:szCs w:val="28"/>
        </w:rPr>
      </w:pPr>
      <w:bookmarkStart w:id="1" w:name="_Toc22334"/>
      <w:r>
        <w:rPr>
          <w:rFonts w:hint="eastAsia" w:cs="方正仿宋_GB2312" w:asciiTheme="minorEastAsia" w:hAnsiTheme="minorEastAsia" w:eastAsiaTheme="minorEastAsia"/>
          <w:sz w:val="28"/>
          <w:szCs w:val="28"/>
        </w:rPr>
        <w:t>小组成员须持有应急管理部门或安全生产监督管理部门颁发的特种作业操作证（作业类别：低压电工作业）、应急管理部门或安全生产监督管理部门颁发的特种作业操作证（作业类别：高处安装、维护、拆除作业），应急管理部门或安全生产监督管理部门颁发的特种作业操作证（作业类别：焊接与热切割作业）。</w:t>
      </w:r>
    </w:p>
    <w:p w14:paraId="0F74C125">
      <w:pPr>
        <w:pStyle w:val="2"/>
        <w:spacing w:line="520" w:lineRule="exact"/>
        <w:ind w:firstLine="56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（三）时间要求：</w:t>
      </w:r>
    </w:p>
    <w:p w14:paraId="310DA0BB">
      <w:pPr>
        <w:pStyle w:val="2"/>
        <w:spacing w:line="520" w:lineRule="exact"/>
        <w:ind w:firstLine="56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安装前需上报计划，并经院内主管部门审核同意后方可开展。上述安装内容质保时间至少</w:t>
      </w:r>
      <w:r>
        <w:rPr>
          <w:rFonts w:cs="方正仿宋_GB2312" w:asciiTheme="minorEastAsia" w:hAnsiTheme="minorEastAsia" w:eastAsiaTheme="minorEastAsia"/>
          <w:sz w:val="28"/>
          <w:szCs w:val="28"/>
        </w:rPr>
        <w:t>2</w:t>
      </w:r>
      <w:r>
        <w:rPr>
          <w:rFonts w:hint="eastAsia" w:cs="方正仿宋_GB2312" w:asciiTheme="minorEastAsia" w:hAnsiTheme="minorEastAsia" w:eastAsiaTheme="minorEastAsia"/>
          <w:sz w:val="28"/>
          <w:szCs w:val="28"/>
        </w:rPr>
        <w:t>年以上、空压机设备质保至少3年以上。</w:t>
      </w:r>
      <w:bookmarkStart w:id="2" w:name="_GoBack"/>
      <w:bookmarkEnd w:id="2"/>
    </w:p>
    <w:bookmarkEnd w:id="1"/>
    <w:p w14:paraId="5662C8BE">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209AD88A">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（一）服务单位必须是在中华人民共和国境内注册的独立法人，且为深圳市政府采购注册供应商；</w:t>
      </w:r>
    </w:p>
    <w:p w14:paraId="195679D9">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（二）服务单位必须具备建筑机电安装工程专业承包三级及以上资质或者机电工程施工总承包三级及以上资质；</w:t>
      </w:r>
    </w:p>
    <w:p w14:paraId="7864EB94">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（三）服务单位参加本次政府采购活动前3年内在经营活动中没有重大违法记录（提供声明函，格式自拟）；</w:t>
      </w:r>
    </w:p>
    <w:p w14:paraId="6D823724">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（四）截至开展采购时间为止，未被深圳市各级政府采购主管部门行政处罚（指禁止参与政府采购活动且在有效期内）的服务单位；</w:t>
      </w:r>
    </w:p>
    <w:p w14:paraId="565D6E53">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五）通过“信用中国”网站（www.creditchina.gov.cn）和中国政府采购网（www.ccgp.gov.cn）查询信用记录，被列入失信被执行人、重大税收违法案件当事人名单或政府采购严重违法失信行为记录名单的服务单位，拒绝参与本项目的采购活动；</w:t>
      </w:r>
    </w:p>
    <w:p w14:paraId="7BD441DC">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（六）本项目不接受联合体投标。</w:t>
      </w:r>
    </w:p>
    <w:p w14:paraId="278334D9">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0EB1BE8E">
      <w:pPr>
        <w:numPr>
          <w:ilvl w:val="0"/>
          <w:numId w:val="5"/>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cs="方正仿宋_GB2312" w:asciiTheme="minorEastAsia" w:hAnsiTheme="minorEastAsia" w:eastAsiaTheme="minorEastAsia"/>
          <w:sz w:val="28"/>
          <w:szCs w:val="28"/>
        </w:rPr>
        <w:t>1</w:t>
      </w:r>
      <w:r>
        <w:rPr>
          <w:rFonts w:hint="eastAsia" w:cs="方正仿宋_GB2312" w:asciiTheme="minorEastAsia" w:hAnsiTheme="minorEastAsia" w:eastAsiaTheme="minorEastAsia"/>
          <w:sz w:val="28"/>
          <w:szCs w:val="28"/>
          <w:lang w:val="en-US" w:eastAsia="zh-CN"/>
        </w:rPr>
        <w:t>4.7</w:t>
      </w:r>
      <w:r>
        <w:rPr>
          <w:rFonts w:hint="eastAsia" w:cs="方正仿宋_GB2312" w:asciiTheme="minorEastAsia" w:hAnsiTheme="minorEastAsia" w:eastAsiaTheme="minorEastAsia"/>
          <w:sz w:val="28"/>
          <w:szCs w:val="28"/>
        </w:rPr>
        <w:t>万元。</w:t>
      </w:r>
    </w:p>
    <w:p w14:paraId="44EEFCD8">
      <w:pPr>
        <w:numPr>
          <w:ilvl w:val="0"/>
          <w:numId w:val="5"/>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履</w:t>
      </w:r>
      <w:r>
        <w:rPr>
          <w:rFonts w:hint="eastAsia" w:asciiTheme="minorEastAsia" w:hAnsiTheme="minorEastAsia" w:eastAsiaTheme="minorEastAsia"/>
          <w:sz w:val="28"/>
          <w:szCs w:val="28"/>
        </w:rPr>
        <w:t>约</w:t>
      </w:r>
      <w:r>
        <w:rPr>
          <w:rFonts w:hint="eastAsia" w:cs="方正仿宋_GB2312" w:asciiTheme="minorEastAsia" w:hAnsiTheme="minorEastAsia" w:eastAsiaTheme="minorEastAsia"/>
          <w:sz w:val="28"/>
          <w:szCs w:val="28"/>
        </w:rPr>
        <w:t>保证金：合同签订后5个工作日内乙方向甲方支付合同总金额5</w:t>
      </w:r>
      <w:r>
        <w:rPr>
          <w:rFonts w:cs="方正仿宋_GB2312" w:asciiTheme="minorEastAsia" w:hAnsiTheme="minorEastAsia" w:eastAsiaTheme="minorEastAsia"/>
          <w:sz w:val="28"/>
          <w:szCs w:val="28"/>
        </w:rPr>
        <w:t>%作为履</w:t>
      </w:r>
      <w:r>
        <w:rPr>
          <w:rFonts w:hint="eastAsia" w:asciiTheme="minorEastAsia" w:hAnsiTheme="minorEastAsia" w:eastAsiaTheme="minorEastAsia"/>
          <w:sz w:val="28"/>
          <w:szCs w:val="28"/>
        </w:rPr>
        <w:t>约</w:t>
      </w:r>
      <w:r>
        <w:rPr>
          <w:rFonts w:hint="eastAsia" w:cs="___WRD_EMBED_SUB_44" w:asciiTheme="minorEastAsia" w:hAnsiTheme="minorEastAsia" w:eastAsiaTheme="minorEastAsia"/>
          <w:sz w:val="28"/>
          <w:szCs w:val="28"/>
        </w:rPr>
        <w:t>保证金，项目验收</w:t>
      </w:r>
      <w:r>
        <w:rPr>
          <w:rFonts w:hint="eastAsia" w:cs="方正仿宋_GB2312" w:asciiTheme="minorEastAsia" w:hAnsiTheme="minorEastAsia" w:eastAsiaTheme="minorEastAsia"/>
          <w:sz w:val="28"/>
          <w:szCs w:val="28"/>
        </w:rPr>
        <w:t>合格1年后1</w:t>
      </w:r>
      <w:r>
        <w:rPr>
          <w:rFonts w:cs="方正仿宋_GB2312" w:asciiTheme="minorEastAsia" w:hAnsiTheme="minorEastAsia" w:eastAsiaTheme="minorEastAsia"/>
          <w:sz w:val="28"/>
          <w:szCs w:val="28"/>
        </w:rPr>
        <w:t>00</w:t>
      </w:r>
      <w:r>
        <w:rPr>
          <w:rFonts w:hint="eastAsia" w:cs="方正仿宋_GB2312" w:asciiTheme="minorEastAsia" w:hAnsiTheme="minorEastAsia" w:eastAsiaTheme="minorEastAsia"/>
          <w:sz w:val="28"/>
          <w:szCs w:val="28"/>
        </w:rPr>
        <w:t>%</w:t>
      </w:r>
      <w:r>
        <w:rPr>
          <w:rFonts w:hint="eastAsia" w:asciiTheme="minorEastAsia" w:hAnsiTheme="minorEastAsia" w:eastAsiaTheme="minorEastAsia"/>
          <w:sz w:val="28"/>
          <w:szCs w:val="28"/>
        </w:rPr>
        <w:t>无</w:t>
      </w:r>
      <w:r>
        <w:rPr>
          <w:rFonts w:hint="eastAsia" w:cs="___WRD_EMBED_SUB_44" w:asciiTheme="minorEastAsia" w:hAnsiTheme="minorEastAsia" w:eastAsiaTheme="minorEastAsia"/>
          <w:sz w:val="28"/>
          <w:szCs w:val="28"/>
        </w:rPr>
        <w:t>息</w:t>
      </w:r>
      <w:r>
        <w:rPr>
          <w:rFonts w:hint="eastAsia" w:asciiTheme="minorEastAsia" w:hAnsiTheme="minorEastAsia" w:eastAsiaTheme="minorEastAsia"/>
          <w:sz w:val="28"/>
          <w:szCs w:val="28"/>
        </w:rPr>
        <w:t>返还</w:t>
      </w:r>
      <w:r>
        <w:rPr>
          <w:rFonts w:hint="eastAsia" w:cs="___WRD_EMBED_SUB_44" w:asciiTheme="minorEastAsia" w:hAnsiTheme="minorEastAsia" w:eastAsiaTheme="minorEastAsia"/>
          <w:sz w:val="28"/>
          <w:szCs w:val="28"/>
        </w:rPr>
        <w:t>。</w:t>
      </w:r>
    </w:p>
    <w:p w14:paraId="61DB3BCF">
      <w:pPr>
        <w:pStyle w:val="8"/>
        <w:spacing w:line="520" w:lineRule="exact"/>
        <w:ind w:firstLine="560" w:firstLineChars="200"/>
      </w:pPr>
      <w:r>
        <w:rPr>
          <w:rFonts w:hint="eastAsia" w:cs="方正仿宋_GB2312" w:asciiTheme="minorEastAsia" w:hAnsiTheme="minorEastAsia" w:eastAsiaTheme="minorEastAsia"/>
          <w:sz w:val="28"/>
          <w:szCs w:val="28"/>
        </w:rPr>
        <w:t>（三）付款方式：合同签订后，乙方提供履约保证金缴纳凭证及合法有效发票后，</w:t>
      </w:r>
      <w:r>
        <w:rPr>
          <w:rFonts w:cs="方正仿宋_GB2312" w:asciiTheme="minorEastAsia" w:hAnsiTheme="minorEastAsia" w:eastAsiaTheme="minorEastAsia"/>
          <w:sz w:val="28"/>
          <w:szCs w:val="28"/>
        </w:rPr>
        <w:t>15</w:t>
      </w:r>
      <w:r>
        <w:rPr>
          <w:rFonts w:hint="eastAsia" w:cs="方正仿宋_GB2312" w:asciiTheme="minorEastAsia" w:hAnsiTheme="minorEastAsia" w:eastAsiaTheme="minorEastAsia"/>
          <w:sz w:val="28"/>
          <w:szCs w:val="28"/>
        </w:rPr>
        <w:t>个日历日内，甲方向乙方支付合同金额的30%作为预付款；完成所有更换与安装并出具报告后，乙方提供合法有效发票后，60个日历日内甲方向乙方支付合同金额的70%。</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1" w:fontKey="{F2A85F4C-8293-4B12-A7ED-298A2CCF2FE9}"/>
  </w:font>
  <w:font w:name="___WRD_EMBED_SUB_44">
    <w:altName w:val="微软雅黑"/>
    <w:panose1 w:val="00000000000000000000"/>
    <w:charset w:val="86"/>
    <w:family w:val="auto"/>
    <w:pitch w:val="default"/>
    <w:sig w:usb0="00000000" w:usb1="00000000" w:usb2="00000012" w:usb3="00000000" w:csb0="00040001" w:csb1="00000000"/>
    <w:embedRegular r:id="rId2" w:fontKey="{5EDF639A-CD40-45C9-B834-A8B518FA867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27C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93E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793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3">
    <w:nsid w:val="233BE5EC"/>
    <w:multiLevelType w:val="singleLevel"/>
    <w:tmpl w:val="233BE5EC"/>
    <w:lvl w:ilvl="0" w:tentative="0">
      <w:start w:val="1"/>
      <w:numFmt w:val="decimal"/>
      <w:suff w:val="nothing"/>
      <w:lvlText w:val="%1、"/>
      <w:lvlJc w:val="left"/>
    </w:lvl>
  </w:abstractNum>
  <w:abstractNum w:abstractNumId="4">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jk1Mzc0MGJlNzIzZTVkYjNjMDQyMDdhNGY0NGIifQ=="/>
  </w:docVars>
  <w:rsids>
    <w:rsidRoot w:val="1390783C"/>
    <w:rsid w:val="001A2711"/>
    <w:rsid w:val="001C1E50"/>
    <w:rsid w:val="001F117E"/>
    <w:rsid w:val="003A6D06"/>
    <w:rsid w:val="00421D69"/>
    <w:rsid w:val="004345E6"/>
    <w:rsid w:val="00434807"/>
    <w:rsid w:val="00556D93"/>
    <w:rsid w:val="005D7F47"/>
    <w:rsid w:val="006D2020"/>
    <w:rsid w:val="0081002C"/>
    <w:rsid w:val="009611A0"/>
    <w:rsid w:val="009E10A0"/>
    <w:rsid w:val="00A41B9B"/>
    <w:rsid w:val="00A85808"/>
    <w:rsid w:val="00AA62A7"/>
    <w:rsid w:val="00B131AC"/>
    <w:rsid w:val="00B20617"/>
    <w:rsid w:val="00B21F9B"/>
    <w:rsid w:val="00B86E5F"/>
    <w:rsid w:val="00BA320D"/>
    <w:rsid w:val="00BD139F"/>
    <w:rsid w:val="00BE7010"/>
    <w:rsid w:val="00C22259"/>
    <w:rsid w:val="00C853F5"/>
    <w:rsid w:val="00CA7794"/>
    <w:rsid w:val="00CD2525"/>
    <w:rsid w:val="00CE3778"/>
    <w:rsid w:val="00D1466B"/>
    <w:rsid w:val="00D93550"/>
    <w:rsid w:val="00E35EC1"/>
    <w:rsid w:val="00E650F4"/>
    <w:rsid w:val="00EF1686"/>
    <w:rsid w:val="00FB6601"/>
    <w:rsid w:val="00FC4321"/>
    <w:rsid w:val="07EF19DB"/>
    <w:rsid w:val="0B7C4BB8"/>
    <w:rsid w:val="0BA31B7C"/>
    <w:rsid w:val="0CBF0B1F"/>
    <w:rsid w:val="0E7B094D"/>
    <w:rsid w:val="1390783C"/>
    <w:rsid w:val="15E52F7C"/>
    <w:rsid w:val="1D044105"/>
    <w:rsid w:val="24294678"/>
    <w:rsid w:val="35605C7C"/>
    <w:rsid w:val="3BD23E5C"/>
    <w:rsid w:val="3C6504EB"/>
    <w:rsid w:val="3E1F59A6"/>
    <w:rsid w:val="3EF51463"/>
    <w:rsid w:val="3F7C7A31"/>
    <w:rsid w:val="423F358D"/>
    <w:rsid w:val="462C5BD6"/>
    <w:rsid w:val="466D1D2F"/>
    <w:rsid w:val="47F94540"/>
    <w:rsid w:val="47FC760A"/>
    <w:rsid w:val="48657AC5"/>
    <w:rsid w:val="48A05E50"/>
    <w:rsid w:val="48E24A8E"/>
    <w:rsid w:val="48F957C1"/>
    <w:rsid w:val="4B117A90"/>
    <w:rsid w:val="4B166E55"/>
    <w:rsid w:val="52C264D5"/>
    <w:rsid w:val="58EE2A5B"/>
    <w:rsid w:val="5CE972F0"/>
    <w:rsid w:val="5F5824CA"/>
    <w:rsid w:val="5FBB79FE"/>
    <w:rsid w:val="67B8771A"/>
    <w:rsid w:val="69FA5E67"/>
    <w:rsid w:val="6A4E1D0F"/>
    <w:rsid w:val="6DB47941"/>
    <w:rsid w:val="742B2F58"/>
    <w:rsid w:val="75EA4FE2"/>
    <w:rsid w:val="79C031FB"/>
    <w:rsid w:val="7D732B25"/>
    <w:rsid w:val="7DF6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修订1"/>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1122</Words>
  <Characters>1190</Characters>
  <Lines>8</Lines>
  <Paragraphs>2</Paragraphs>
  <TotalTime>0</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2025-11-23T06:01:00Z</dcterms:created>
  <dc:creator>Anen</dc:creator>
  <cp:lastModifiedBy>修订</cp:lastModifiedBy>
  <cp:lastPrinted>2024-02-18T01:02:00Z</cp:lastPrinted>
  <dcterms:modified xsi:type="dcterms:W3CDTF">2025-11-27T11:04:40Z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